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0ABE65" w14:textId="0CE97D80" w:rsidR="008D16BF" w:rsidRPr="008B720F" w:rsidRDefault="18C6D8A1" w:rsidP="008D16BF">
      <w:pPr>
        <w:autoSpaceDE w:val="0"/>
        <w:autoSpaceDN w:val="0"/>
        <w:adjustRightInd w:val="0"/>
        <w:spacing w:after="0" w:line="240" w:lineRule="auto"/>
        <w:jc w:val="center"/>
        <w:rPr>
          <w:rFonts w:ascii="Arial-BoldMT" w:hAnsi="Arial-BoldMT" w:cs="Arial-BoldMT"/>
          <w:b/>
          <w:bCs/>
          <w:color w:val="000000"/>
          <w:sz w:val="28"/>
          <w:szCs w:val="28"/>
          <w:lang w:val="cs-CZ"/>
        </w:rPr>
      </w:pPr>
      <w:bookmarkStart w:id="0" w:name="_GoBack"/>
      <w:bookmarkEnd w:id="0"/>
      <w:r w:rsidRPr="11E9C5F9">
        <w:rPr>
          <w:rFonts w:ascii="Arial-BoldMT" w:hAnsi="Arial-BoldMT" w:cs="Arial-BoldMT"/>
          <w:b/>
          <w:bCs/>
          <w:color w:val="000000" w:themeColor="text1"/>
          <w:sz w:val="28"/>
          <w:szCs w:val="28"/>
          <w:lang w:val="cs-CZ"/>
        </w:rPr>
        <w:t>Metodický list</w:t>
      </w:r>
    </w:p>
    <w:p w14:paraId="3F36FB90" w14:textId="26D3A66C" w:rsidR="008D16BF" w:rsidRPr="008B720F" w:rsidRDefault="0A23F897" w:rsidP="008D16BF">
      <w:pPr>
        <w:autoSpaceDE w:val="0"/>
        <w:autoSpaceDN w:val="0"/>
        <w:adjustRightInd w:val="0"/>
        <w:spacing w:after="0" w:line="240" w:lineRule="auto"/>
        <w:jc w:val="center"/>
        <w:rPr>
          <w:rFonts w:ascii="Arial-BoldMT" w:hAnsi="Arial-BoldMT" w:cs="Arial-BoldMT"/>
          <w:b/>
          <w:bCs/>
          <w:color w:val="000000"/>
          <w:sz w:val="28"/>
          <w:szCs w:val="28"/>
          <w:lang w:val="cs-CZ"/>
        </w:rPr>
      </w:pPr>
      <w:r w:rsidRPr="081C47B8">
        <w:rPr>
          <w:rFonts w:ascii="Arial-BoldMT" w:hAnsi="Arial-BoldMT" w:cs="Arial-BoldMT"/>
          <w:b/>
          <w:bCs/>
          <w:color w:val="000000" w:themeColor="text1"/>
          <w:sz w:val="28"/>
          <w:szCs w:val="28"/>
          <w:lang w:val="cs-CZ"/>
        </w:rPr>
        <w:t xml:space="preserve">Oddělení pro doktorské studium, kvalitu, akademické záležitosti a internacionalizaci </w:t>
      </w:r>
      <w:r w:rsidR="4B7849ED" w:rsidRPr="081C47B8">
        <w:rPr>
          <w:rFonts w:ascii="Arial-BoldMT" w:hAnsi="Arial-BoldMT" w:cs="Arial-BoldMT"/>
          <w:b/>
          <w:bCs/>
          <w:color w:val="000000" w:themeColor="text1"/>
          <w:sz w:val="28"/>
          <w:szCs w:val="28"/>
          <w:lang w:val="cs-CZ"/>
        </w:rPr>
        <w:t xml:space="preserve">Přírodovědecké </w:t>
      </w:r>
      <w:r w:rsidR="21DCAA44" w:rsidRPr="081C47B8">
        <w:rPr>
          <w:rFonts w:ascii="Arial-BoldMT" w:hAnsi="Arial-BoldMT" w:cs="Arial-BoldMT"/>
          <w:b/>
          <w:bCs/>
          <w:color w:val="000000" w:themeColor="text1"/>
          <w:sz w:val="28"/>
          <w:szCs w:val="28"/>
          <w:lang w:val="cs-CZ"/>
        </w:rPr>
        <w:t>f</w:t>
      </w:r>
      <w:r w:rsidR="4B7849ED" w:rsidRPr="081C47B8">
        <w:rPr>
          <w:rFonts w:ascii="Arial-BoldMT" w:hAnsi="Arial-BoldMT" w:cs="Arial-BoldMT"/>
          <w:b/>
          <w:bCs/>
          <w:color w:val="000000" w:themeColor="text1"/>
          <w:sz w:val="28"/>
          <w:szCs w:val="28"/>
          <w:lang w:val="cs-CZ"/>
        </w:rPr>
        <w:t>akulty M</w:t>
      </w:r>
      <w:r w:rsidR="42624764" w:rsidRPr="081C47B8">
        <w:rPr>
          <w:rFonts w:ascii="Arial-BoldMT" w:hAnsi="Arial-BoldMT" w:cs="Arial-BoldMT"/>
          <w:b/>
          <w:bCs/>
          <w:color w:val="000000" w:themeColor="text1"/>
          <w:sz w:val="28"/>
          <w:szCs w:val="28"/>
          <w:lang w:val="cs-CZ"/>
        </w:rPr>
        <w:t>U</w:t>
      </w:r>
      <w:r w:rsidR="18C6D8A1">
        <w:br/>
      </w:r>
    </w:p>
    <w:p w14:paraId="3B5D991B" w14:textId="77777777" w:rsidR="008D16BF" w:rsidRPr="008B720F" w:rsidRDefault="18C6D8A1" w:rsidP="008D16BF">
      <w:pPr>
        <w:autoSpaceDE w:val="0"/>
        <w:autoSpaceDN w:val="0"/>
        <w:adjustRightInd w:val="0"/>
        <w:spacing w:after="0" w:line="240" w:lineRule="auto"/>
        <w:ind w:right="-851"/>
        <w:jc w:val="center"/>
        <w:rPr>
          <w:rFonts w:ascii="Arial-BoldMT" w:hAnsi="Arial-BoldMT" w:cs="Arial-BoldMT"/>
          <w:b/>
          <w:bCs/>
          <w:color w:val="0000DD"/>
          <w:sz w:val="28"/>
          <w:szCs w:val="28"/>
          <w:lang w:val="cs-CZ"/>
        </w:rPr>
      </w:pPr>
      <w:r w:rsidRPr="11E9C5F9">
        <w:rPr>
          <w:rFonts w:ascii="Arial-BoldMT" w:hAnsi="Arial-BoldMT" w:cs="Arial-BoldMT"/>
          <w:b/>
          <w:bCs/>
          <w:color w:val="0000DD"/>
          <w:sz w:val="28"/>
          <w:szCs w:val="28"/>
          <w:lang w:val="cs-CZ"/>
        </w:rPr>
        <w:t>POSTUP A PRAVIDLA UDĚLOVÁNÍ STIPENDIÍ V RÁMCI STIPENDIJNÍHO PROGRAMU NA PODPORU MOBILIT DOKTORSKÝCH STUDENTŮ</w:t>
      </w:r>
      <w:r w:rsidR="008D16BF">
        <w:br/>
      </w:r>
    </w:p>
    <w:p w14:paraId="4AD3DA6A" w14:textId="376686C8" w:rsidR="008D16BF" w:rsidRPr="008B720F" w:rsidRDefault="4B7849ED" w:rsidP="081C47B8">
      <w:pPr>
        <w:jc w:val="center"/>
        <w:rPr>
          <w:rFonts w:ascii="Arial-ItalicMT" w:hAnsi="Arial-ItalicMT" w:cs="Arial-ItalicMT"/>
          <w:i/>
          <w:iCs/>
          <w:color w:val="000000" w:themeColor="text1"/>
          <w:lang w:val="cs-CZ"/>
        </w:rPr>
      </w:pPr>
      <w:r w:rsidRPr="081C47B8">
        <w:rPr>
          <w:rFonts w:ascii="Arial-ItalicMT" w:hAnsi="Arial-ItalicMT" w:cs="Arial-ItalicMT"/>
          <w:i/>
          <w:iCs/>
          <w:color w:val="000000" w:themeColor="text1"/>
          <w:lang w:val="cs-CZ"/>
        </w:rPr>
        <w:t xml:space="preserve">(ve znění účinném od </w:t>
      </w:r>
      <w:r w:rsidR="5F68BC69" w:rsidRPr="081C47B8">
        <w:rPr>
          <w:rFonts w:ascii="Arial-ItalicMT" w:hAnsi="Arial-ItalicMT" w:cs="Arial-ItalicMT"/>
          <w:i/>
          <w:iCs/>
          <w:color w:val="000000" w:themeColor="text1"/>
          <w:lang w:val="cs-CZ"/>
        </w:rPr>
        <w:t>1. dubna 2021)</w:t>
      </w:r>
      <w:r w:rsidR="18C6D8A1">
        <w:br/>
      </w:r>
    </w:p>
    <w:p w14:paraId="3C6EDE9D" w14:textId="77777777" w:rsidR="008D16BF" w:rsidRPr="008B720F" w:rsidRDefault="18C6D8A1" w:rsidP="11E9C5F9">
      <w:pPr>
        <w:pStyle w:val="paragraph"/>
        <w:ind w:left="270" w:hanging="270"/>
        <w:jc w:val="center"/>
        <w:textAlignment w:val="baseline"/>
      </w:pPr>
      <w:r w:rsidRPr="11E9C5F9">
        <w:t>Článek 1</w:t>
      </w:r>
      <w:r w:rsidR="008D16BF">
        <w:br/>
      </w:r>
      <w:r w:rsidRPr="11E9C5F9">
        <w:t xml:space="preserve"> Úvodní ustanovení</w:t>
      </w:r>
    </w:p>
    <w:p w14:paraId="045EF92B" w14:textId="77777777" w:rsidR="008D16BF" w:rsidRPr="00B138F2" w:rsidRDefault="18C6D8A1" w:rsidP="11E9C5F9">
      <w:pPr>
        <w:pStyle w:val="paragraph"/>
        <w:jc w:val="both"/>
        <w:textAlignment w:val="baseline"/>
      </w:pPr>
      <w:r w:rsidRPr="11E9C5F9">
        <w:t xml:space="preserve">Stipendijní program na podporu mobilit doktorských studentů (dále jen „stipendijní program“) je vyhlášen děkanem Přírodovědecké fakulty Masarykovy univerzity (dále jen „PřF MU′′) v souladu s ustanovením čl. 3 odst. 1 písm. b) Stipendijního řádu Masarykovy univerzity.   </w:t>
      </w:r>
    </w:p>
    <w:p w14:paraId="4A8988B7" w14:textId="055ADCCD" w:rsidR="008D16BF" w:rsidRPr="00B138F2" w:rsidRDefault="008D16BF" w:rsidP="008D16BF">
      <w:pPr>
        <w:jc w:val="center"/>
        <w:rPr>
          <w:rFonts w:ascii="Times New Roman" w:hAnsi="Times New Roman" w:cs="Times New Roman"/>
          <w:sz w:val="24"/>
          <w:szCs w:val="24"/>
          <w:lang w:val="cs-CZ"/>
        </w:rPr>
      </w:pPr>
      <w:r>
        <w:br/>
      </w:r>
      <w:r w:rsidR="18C6D8A1" w:rsidRPr="11E9C5F9">
        <w:rPr>
          <w:rFonts w:ascii="Times New Roman" w:hAnsi="Times New Roman" w:cs="Times New Roman"/>
          <w:sz w:val="24"/>
          <w:szCs w:val="24"/>
          <w:lang w:val="cs-CZ"/>
        </w:rPr>
        <w:t>Článek 2</w:t>
      </w:r>
      <w:r>
        <w:br/>
      </w:r>
      <w:r w:rsidR="18C6D8A1" w:rsidRPr="11E9C5F9">
        <w:rPr>
          <w:rFonts w:ascii="Times New Roman" w:hAnsi="Times New Roman" w:cs="Times New Roman"/>
          <w:sz w:val="24"/>
          <w:szCs w:val="24"/>
          <w:lang w:val="cs-CZ"/>
        </w:rPr>
        <w:t>Účel stipendijního programu a doba jeho trvání</w:t>
      </w:r>
    </w:p>
    <w:p w14:paraId="194EA0C3" w14:textId="590C480D" w:rsidR="008D16BF" w:rsidRPr="00B138F2" w:rsidRDefault="18C6D8A1" w:rsidP="11E9C5F9">
      <w:pPr>
        <w:jc w:val="both"/>
        <w:rPr>
          <w:rStyle w:val="normaltextrun"/>
          <w:rFonts w:ascii="Times New Roman" w:hAnsi="Times New Roman" w:cs="Times New Roman"/>
          <w:sz w:val="24"/>
          <w:szCs w:val="24"/>
          <w:lang w:val="cs-CZ"/>
        </w:rPr>
      </w:pPr>
      <w:r w:rsidRPr="11E9C5F9">
        <w:rPr>
          <w:rFonts w:ascii="Times New Roman" w:hAnsi="Times New Roman" w:cs="Times New Roman"/>
          <w:sz w:val="24"/>
          <w:szCs w:val="24"/>
          <w:lang w:val="cs-CZ"/>
        </w:rPr>
        <w:t>(1)</w:t>
      </w:r>
      <w:r w:rsidR="4DA89C94" w:rsidRPr="11E9C5F9">
        <w:rPr>
          <w:rFonts w:ascii="Times New Roman" w:hAnsi="Times New Roman" w:cs="Times New Roman"/>
          <w:sz w:val="24"/>
          <w:szCs w:val="24"/>
          <w:lang w:val="cs-CZ"/>
        </w:rPr>
        <w:t xml:space="preserve"> </w:t>
      </w:r>
      <w:r w:rsidR="484FB454" w:rsidRPr="11E9C5F9">
        <w:rPr>
          <w:rFonts w:ascii="Times New Roman" w:hAnsi="Times New Roman" w:cs="Times New Roman"/>
          <w:sz w:val="24"/>
          <w:szCs w:val="24"/>
          <w:lang w:val="cs-CZ"/>
        </w:rPr>
        <w:t>Hlavním ú</w:t>
      </w:r>
      <w:r w:rsidRPr="11E9C5F9">
        <w:rPr>
          <w:rStyle w:val="normaltextrun"/>
          <w:rFonts w:ascii="Times New Roman" w:hAnsi="Times New Roman" w:cs="Times New Roman"/>
          <w:sz w:val="24"/>
          <w:szCs w:val="24"/>
          <w:lang w:val="cs-CZ"/>
        </w:rPr>
        <w:t xml:space="preserve">čelem stipendijního programu </w:t>
      </w:r>
      <w:r w:rsidR="05D2033C" w:rsidRPr="11E9C5F9">
        <w:rPr>
          <w:rStyle w:val="normaltextrun"/>
          <w:rFonts w:ascii="Times New Roman" w:hAnsi="Times New Roman" w:cs="Times New Roman"/>
          <w:sz w:val="24"/>
          <w:szCs w:val="24"/>
          <w:lang w:val="cs-CZ"/>
        </w:rPr>
        <w:t xml:space="preserve">je </w:t>
      </w:r>
      <w:r w:rsidR="60FAE7B6" w:rsidRPr="11E9C5F9">
        <w:rPr>
          <w:rStyle w:val="normaltextrun"/>
          <w:rFonts w:ascii="Times New Roman" w:hAnsi="Times New Roman" w:cs="Times New Roman"/>
          <w:sz w:val="24"/>
          <w:szCs w:val="24"/>
          <w:lang w:val="cs-CZ"/>
        </w:rPr>
        <w:t>podpořit dlouhodobé zahraniční</w:t>
      </w:r>
      <w:r w:rsidRPr="11E9C5F9">
        <w:rPr>
          <w:rStyle w:val="normaltextrun"/>
          <w:rFonts w:ascii="Times New Roman" w:hAnsi="Times New Roman" w:cs="Times New Roman"/>
          <w:sz w:val="24"/>
          <w:szCs w:val="24"/>
          <w:lang w:val="cs-CZ"/>
        </w:rPr>
        <w:t xml:space="preserve"> </w:t>
      </w:r>
      <w:r w:rsidR="60FAE7B6" w:rsidRPr="11E9C5F9">
        <w:rPr>
          <w:rStyle w:val="normaltextrun"/>
          <w:rFonts w:ascii="Times New Roman" w:hAnsi="Times New Roman" w:cs="Times New Roman"/>
          <w:sz w:val="24"/>
          <w:szCs w:val="24"/>
          <w:lang w:val="cs-CZ"/>
        </w:rPr>
        <w:t>mobility doktorských</w:t>
      </w:r>
      <w:r w:rsidRPr="11E9C5F9">
        <w:rPr>
          <w:rStyle w:val="normaltextrun"/>
          <w:rFonts w:ascii="Times New Roman" w:hAnsi="Times New Roman" w:cs="Times New Roman"/>
          <w:sz w:val="24"/>
          <w:szCs w:val="24"/>
          <w:lang w:val="cs-CZ"/>
        </w:rPr>
        <w:t xml:space="preserve"> </w:t>
      </w:r>
      <w:r w:rsidR="60FAE7B6" w:rsidRPr="11E9C5F9">
        <w:rPr>
          <w:rStyle w:val="normaltextrun"/>
          <w:rFonts w:ascii="Times New Roman" w:hAnsi="Times New Roman" w:cs="Times New Roman"/>
          <w:sz w:val="24"/>
          <w:szCs w:val="24"/>
          <w:lang w:val="cs-CZ"/>
        </w:rPr>
        <w:t>studentů PřF MU, jako jsou studijní pobyty a odborné stáže</w:t>
      </w:r>
      <w:r w:rsidR="484FB454" w:rsidRPr="11E9C5F9">
        <w:rPr>
          <w:rStyle w:val="normaltextrun"/>
          <w:rFonts w:ascii="Times New Roman" w:hAnsi="Times New Roman" w:cs="Times New Roman"/>
          <w:sz w:val="24"/>
          <w:szCs w:val="24"/>
          <w:lang w:val="cs-CZ"/>
        </w:rPr>
        <w:t>.</w:t>
      </w:r>
    </w:p>
    <w:p w14:paraId="787A08DE" w14:textId="77777777" w:rsidR="008D16BF" w:rsidRPr="008B720F" w:rsidRDefault="18C6D8A1" w:rsidP="008D16BF">
      <w:pPr>
        <w:jc w:val="both"/>
        <w:rPr>
          <w:rFonts w:ascii="Times New Roman" w:hAnsi="Times New Roman" w:cs="Times New Roman"/>
          <w:sz w:val="24"/>
          <w:szCs w:val="24"/>
          <w:lang w:val="cs-CZ"/>
        </w:rPr>
      </w:pPr>
      <w:r w:rsidRPr="11E9C5F9">
        <w:rPr>
          <w:rFonts w:ascii="Times New Roman" w:hAnsi="Times New Roman" w:cs="Times New Roman"/>
          <w:sz w:val="24"/>
          <w:szCs w:val="24"/>
          <w:lang w:val="cs-CZ"/>
        </w:rPr>
        <w:t xml:space="preserve">(2) </w:t>
      </w:r>
      <w:r w:rsidRPr="11E9C5F9">
        <w:rPr>
          <w:rStyle w:val="normaltextrun"/>
          <w:rFonts w:ascii="Times New Roman" w:hAnsi="Times New Roman" w:cs="Times New Roman"/>
          <w:sz w:val="24"/>
          <w:szCs w:val="24"/>
          <w:lang w:val="cs-CZ"/>
        </w:rPr>
        <w:t xml:space="preserve">Primárně jsou v souladu s povinnostmi v doktorském studiu podporovány pobyty s dobou trvání 1 měsíc (30 dní) nebo delší. Ve zdůvodněných případech je možné poskytnout stipendium i na zahraniční pobyt s dobou trvání minimálně 14 dní. Výjimečně může být vypsána jednorázová výzva na podporu účasti studentů DSP na zahraničních konferencích, která stanoví odpovídající pravidla. </w:t>
      </w:r>
    </w:p>
    <w:p w14:paraId="7CB3170B" w14:textId="6B31CCD4" w:rsidR="008D16BF" w:rsidRPr="008B720F" w:rsidRDefault="18C6D8A1" w:rsidP="008D16BF">
      <w:pPr>
        <w:jc w:val="both"/>
        <w:rPr>
          <w:rFonts w:ascii="Times New Roman" w:hAnsi="Times New Roman" w:cs="Times New Roman"/>
          <w:sz w:val="24"/>
          <w:szCs w:val="24"/>
          <w:lang w:val="cs-CZ"/>
        </w:rPr>
      </w:pPr>
      <w:r w:rsidRPr="11E9C5F9">
        <w:rPr>
          <w:rFonts w:ascii="Times New Roman" w:hAnsi="Times New Roman" w:cs="Times New Roman"/>
          <w:sz w:val="24"/>
          <w:szCs w:val="24"/>
          <w:lang w:val="cs-CZ"/>
        </w:rPr>
        <w:t xml:space="preserve">(3) </w:t>
      </w:r>
      <w:r w:rsidR="484FB454" w:rsidRPr="11E9C5F9">
        <w:rPr>
          <w:rFonts w:ascii="Times New Roman" w:hAnsi="Times New Roman" w:cs="Times New Roman"/>
          <w:sz w:val="24"/>
          <w:szCs w:val="24"/>
          <w:lang w:val="cs-CZ"/>
        </w:rPr>
        <w:t xml:space="preserve">Metodika je platná pro </w:t>
      </w:r>
      <w:r w:rsidRPr="11E9C5F9">
        <w:rPr>
          <w:rFonts w:ascii="Times New Roman" w:hAnsi="Times New Roman" w:cs="Times New Roman"/>
          <w:sz w:val="24"/>
          <w:szCs w:val="24"/>
          <w:lang w:val="cs-CZ"/>
        </w:rPr>
        <w:t xml:space="preserve">období počínaje účinností opatření </w:t>
      </w:r>
      <w:r w:rsidR="484FB454" w:rsidRPr="11E9C5F9">
        <w:rPr>
          <w:rFonts w:ascii="Times New Roman" w:hAnsi="Times New Roman" w:cs="Times New Roman"/>
          <w:sz w:val="24"/>
          <w:szCs w:val="24"/>
          <w:lang w:val="cs-CZ"/>
        </w:rPr>
        <w:t xml:space="preserve">děkana </w:t>
      </w:r>
      <w:r w:rsidR="1E539481" w:rsidRPr="11E9C5F9">
        <w:rPr>
          <w:rFonts w:ascii="Times New Roman" w:hAnsi="Times New Roman" w:cs="Times New Roman"/>
          <w:sz w:val="24"/>
          <w:szCs w:val="24"/>
          <w:lang w:val="cs-CZ"/>
        </w:rPr>
        <w:t>7/2019</w:t>
      </w:r>
      <w:r w:rsidR="7910E927" w:rsidRPr="11E9C5F9">
        <w:rPr>
          <w:rFonts w:ascii="Times New Roman" w:hAnsi="Times New Roman" w:cs="Times New Roman"/>
          <w:sz w:val="24"/>
          <w:szCs w:val="24"/>
          <w:lang w:val="cs-CZ"/>
        </w:rPr>
        <w:t xml:space="preserve"> v platném znění </w:t>
      </w:r>
      <w:r w:rsidRPr="11E9C5F9">
        <w:rPr>
          <w:rFonts w:ascii="Times New Roman" w:hAnsi="Times New Roman" w:cs="Times New Roman"/>
          <w:sz w:val="24"/>
          <w:szCs w:val="24"/>
          <w:lang w:val="cs-CZ"/>
        </w:rPr>
        <w:t>na dobu neurčitou.</w:t>
      </w:r>
    </w:p>
    <w:p w14:paraId="7D87FE7F" w14:textId="47012B3F" w:rsidR="008D16BF" w:rsidRPr="008B720F" w:rsidRDefault="18C6D8A1" w:rsidP="008D16BF">
      <w:pPr>
        <w:jc w:val="center"/>
        <w:rPr>
          <w:rFonts w:ascii="Times New Roman" w:hAnsi="Times New Roman" w:cs="Times New Roman"/>
          <w:sz w:val="24"/>
          <w:szCs w:val="24"/>
          <w:lang w:val="cs-CZ"/>
        </w:rPr>
      </w:pPr>
      <w:r w:rsidRPr="11E9C5F9">
        <w:rPr>
          <w:rFonts w:ascii="Times New Roman" w:hAnsi="Times New Roman" w:cs="Times New Roman"/>
          <w:sz w:val="24"/>
          <w:szCs w:val="24"/>
          <w:lang w:val="cs-CZ"/>
        </w:rPr>
        <w:t xml:space="preserve">Článek </w:t>
      </w:r>
      <w:r w:rsidR="7910E927" w:rsidRPr="11E9C5F9">
        <w:rPr>
          <w:rFonts w:ascii="Times New Roman" w:hAnsi="Times New Roman" w:cs="Times New Roman"/>
          <w:sz w:val="24"/>
          <w:szCs w:val="24"/>
          <w:lang w:val="cs-CZ"/>
        </w:rPr>
        <w:t>3</w:t>
      </w:r>
      <w:r w:rsidR="008D16BF">
        <w:br/>
      </w:r>
      <w:r w:rsidRPr="11E9C5F9">
        <w:rPr>
          <w:rFonts w:ascii="Times New Roman" w:hAnsi="Times New Roman" w:cs="Times New Roman"/>
          <w:sz w:val="24"/>
          <w:szCs w:val="24"/>
          <w:lang w:val="cs-CZ"/>
        </w:rPr>
        <w:t>Zdroj financování stipendijního programu</w:t>
      </w:r>
    </w:p>
    <w:p w14:paraId="4D984F56" w14:textId="1242C7D6" w:rsidR="1ADBFD54" w:rsidRDefault="1ADBFD54" w:rsidP="00D946C1">
      <w:pPr>
        <w:rPr>
          <w:rStyle w:val="eop"/>
          <w:rFonts w:ascii="Times New Roman" w:hAnsi="Times New Roman" w:cs="Times New Roman"/>
          <w:sz w:val="24"/>
          <w:szCs w:val="24"/>
          <w:lang w:val="cs-CZ"/>
        </w:rPr>
      </w:pPr>
      <w:r w:rsidRPr="11E9C5F9">
        <w:rPr>
          <w:rStyle w:val="normaltextrun"/>
          <w:rFonts w:ascii="Times New Roman" w:hAnsi="Times New Roman" w:cs="Times New Roman"/>
          <w:sz w:val="24"/>
          <w:szCs w:val="24"/>
          <w:lang w:val="cs-CZ"/>
        </w:rPr>
        <w:t>(1) Z</w:t>
      </w:r>
      <w:r w:rsidR="18C6D8A1" w:rsidRPr="11E9C5F9">
        <w:rPr>
          <w:rStyle w:val="normaltextrun"/>
          <w:rFonts w:ascii="Times New Roman" w:hAnsi="Times New Roman" w:cs="Times New Roman"/>
          <w:sz w:val="24"/>
          <w:szCs w:val="24"/>
          <w:lang w:val="cs-CZ"/>
        </w:rPr>
        <w:t xml:space="preserve">drojem financování je primárně Institucionální rozvojový plán Masarykovy univerzity, </w:t>
      </w:r>
      <w:r w:rsidR="18C6D8A1" w:rsidRPr="00D946C1">
        <w:t xml:space="preserve">případně Fond provozních prostředků, příspěvek na vzdělávací činnost, dlouhodobý </w:t>
      </w:r>
      <w:r w:rsidR="00D946C1" w:rsidRPr="00D946C1">
        <w:t xml:space="preserve">koncepční rozvoj </w:t>
      </w:r>
      <w:r w:rsidR="18C6D8A1" w:rsidRPr="00D946C1">
        <w:t>výzkumné organizace.</w:t>
      </w:r>
      <w:r w:rsidR="18C6D8A1" w:rsidRPr="11E9C5F9">
        <w:rPr>
          <w:rStyle w:val="eop"/>
          <w:rFonts w:ascii="Times New Roman" w:hAnsi="Times New Roman" w:cs="Times New Roman"/>
          <w:sz w:val="24"/>
          <w:szCs w:val="24"/>
          <w:lang w:val="cs-CZ"/>
        </w:rPr>
        <w:t> </w:t>
      </w:r>
      <w:r>
        <w:br/>
      </w:r>
    </w:p>
    <w:p w14:paraId="5FAD3F24" w14:textId="50B7490C" w:rsidR="008D16BF" w:rsidRPr="008B720F" w:rsidRDefault="18C6D8A1" w:rsidP="008D16BF">
      <w:pPr>
        <w:jc w:val="center"/>
        <w:rPr>
          <w:rFonts w:ascii="Times New Roman" w:hAnsi="Times New Roman" w:cs="Times New Roman"/>
          <w:sz w:val="24"/>
          <w:szCs w:val="24"/>
          <w:lang w:val="cs-CZ"/>
        </w:rPr>
      </w:pPr>
      <w:r w:rsidRPr="11E9C5F9">
        <w:rPr>
          <w:rFonts w:ascii="Times New Roman" w:hAnsi="Times New Roman" w:cs="Times New Roman"/>
          <w:sz w:val="24"/>
          <w:szCs w:val="24"/>
          <w:lang w:val="cs-CZ"/>
        </w:rPr>
        <w:t xml:space="preserve">Článek </w:t>
      </w:r>
      <w:r w:rsidR="57448738" w:rsidRPr="11E9C5F9">
        <w:rPr>
          <w:rFonts w:ascii="Times New Roman" w:hAnsi="Times New Roman" w:cs="Times New Roman"/>
          <w:sz w:val="24"/>
          <w:szCs w:val="24"/>
          <w:lang w:val="cs-CZ"/>
        </w:rPr>
        <w:t>4</w:t>
      </w:r>
      <w:r w:rsidR="008D16BF">
        <w:br/>
      </w:r>
      <w:r w:rsidRPr="11E9C5F9">
        <w:rPr>
          <w:rFonts w:ascii="Times New Roman" w:hAnsi="Times New Roman" w:cs="Times New Roman"/>
          <w:sz w:val="24"/>
          <w:szCs w:val="24"/>
          <w:lang w:val="cs-CZ"/>
        </w:rPr>
        <w:t xml:space="preserve"> Podmínky pro přiznání stipendia</w:t>
      </w:r>
    </w:p>
    <w:p w14:paraId="145C442A" w14:textId="4857A326" w:rsidR="008D16BF" w:rsidRPr="008B720F" w:rsidRDefault="18C6D8A1" w:rsidP="008D16BF">
      <w:pPr>
        <w:jc w:val="both"/>
        <w:rPr>
          <w:rFonts w:ascii="Times New Roman" w:hAnsi="Times New Roman" w:cs="Times New Roman"/>
          <w:sz w:val="24"/>
          <w:szCs w:val="24"/>
          <w:lang w:val="cs-CZ"/>
        </w:rPr>
      </w:pPr>
      <w:r w:rsidRPr="11E9C5F9">
        <w:rPr>
          <w:rFonts w:ascii="Times New Roman" w:hAnsi="Times New Roman" w:cs="Times New Roman"/>
          <w:sz w:val="24"/>
          <w:szCs w:val="24"/>
          <w:lang w:val="cs-CZ"/>
        </w:rPr>
        <w:t>(1)</w:t>
      </w:r>
      <w:r w:rsidR="4DA89C94" w:rsidRPr="11E9C5F9">
        <w:rPr>
          <w:rFonts w:ascii="Times New Roman" w:hAnsi="Times New Roman" w:cs="Times New Roman"/>
          <w:sz w:val="24"/>
          <w:szCs w:val="24"/>
          <w:lang w:val="cs-CZ"/>
        </w:rPr>
        <w:t xml:space="preserve"> </w:t>
      </w:r>
      <w:r w:rsidR="05D2033C" w:rsidRPr="11E9C5F9">
        <w:rPr>
          <w:rFonts w:ascii="Times New Roman" w:hAnsi="Times New Roman" w:cs="Times New Roman"/>
          <w:sz w:val="24"/>
          <w:szCs w:val="24"/>
          <w:lang w:val="cs-CZ"/>
        </w:rPr>
        <w:t xml:space="preserve">Stipendium </w:t>
      </w:r>
      <w:r w:rsidR="60FAE7B6" w:rsidRPr="11E9C5F9">
        <w:rPr>
          <w:rFonts w:ascii="Times New Roman" w:hAnsi="Times New Roman" w:cs="Times New Roman"/>
          <w:sz w:val="24"/>
          <w:szCs w:val="24"/>
          <w:lang w:val="cs-CZ"/>
        </w:rPr>
        <w:t>je určeno pro studenty prezenčního i kombinovaného studia</w:t>
      </w:r>
      <w:r w:rsidRPr="11E9C5F9">
        <w:rPr>
          <w:rFonts w:ascii="Times New Roman" w:hAnsi="Times New Roman" w:cs="Times New Roman"/>
          <w:sz w:val="24"/>
          <w:szCs w:val="24"/>
          <w:lang w:val="cs-CZ"/>
        </w:rPr>
        <w:t xml:space="preserve"> doktorských studijních programů uskutečňovaných na </w:t>
      </w:r>
      <w:r w:rsidR="60FAE7B6" w:rsidRPr="11E9C5F9">
        <w:rPr>
          <w:rFonts w:ascii="Times New Roman" w:hAnsi="Times New Roman" w:cs="Times New Roman"/>
          <w:sz w:val="24"/>
          <w:szCs w:val="24"/>
          <w:lang w:val="cs-CZ"/>
        </w:rPr>
        <w:t>PřF</w:t>
      </w:r>
      <w:r w:rsidRPr="11E9C5F9">
        <w:rPr>
          <w:rFonts w:ascii="Times New Roman" w:hAnsi="Times New Roman" w:cs="Times New Roman"/>
          <w:sz w:val="24"/>
          <w:szCs w:val="24"/>
          <w:lang w:val="cs-CZ"/>
        </w:rPr>
        <w:t xml:space="preserve"> MU.</w:t>
      </w:r>
    </w:p>
    <w:p w14:paraId="32AFAAF1" w14:textId="51D48F7E" w:rsidR="008D16BF" w:rsidRPr="008B720F" w:rsidRDefault="18C6D8A1" w:rsidP="008D16BF">
      <w:pPr>
        <w:jc w:val="both"/>
        <w:rPr>
          <w:rFonts w:ascii="Times New Roman" w:hAnsi="Times New Roman" w:cs="Times New Roman"/>
          <w:sz w:val="24"/>
          <w:szCs w:val="24"/>
          <w:lang w:val="cs-CZ"/>
        </w:rPr>
      </w:pPr>
      <w:r w:rsidRPr="11E9C5F9">
        <w:rPr>
          <w:rFonts w:ascii="Times New Roman" w:hAnsi="Times New Roman" w:cs="Times New Roman"/>
          <w:sz w:val="24"/>
          <w:szCs w:val="24"/>
          <w:lang w:val="cs-CZ"/>
        </w:rPr>
        <w:t>(2) Studenti musí být ve standardní době</w:t>
      </w:r>
      <w:r w:rsidR="73B9A7E9" w:rsidRPr="11E9C5F9">
        <w:rPr>
          <w:rFonts w:ascii="Times New Roman" w:hAnsi="Times New Roman" w:cs="Times New Roman"/>
          <w:sz w:val="24"/>
          <w:szCs w:val="24"/>
          <w:lang w:val="cs-CZ"/>
        </w:rPr>
        <w:t xml:space="preserve"> studia</w:t>
      </w:r>
      <w:r w:rsidR="13DD8324" w:rsidRPr="11E9C5F9">
        <w:rPr>
          <w:rFonts w:ascii="Times New Roman" w:hAnsi="Times New Roman" w:cs="Times New Roman"/>
          <w:sz w:val="24"/>
          <w:szCs w:val="24"/>
          <w:lang w:val="cs-CZ"/>
        </w:rPr>
        <w:t>, případně ve standardní době</w:t>
      </w:r>
      <w:r w:rsidRPr="11E9C5F9">
        <w:rPr>
          <w:rFonts w:ascii="Times New Roman" w:hAnsi="Times New Roman" w:cs="Times New Roman"/>
          <w:sz w:val="24"/>
          <w:szCs w:val="24"/>
          <w:lang w:val="cs-CZ"/>
        </w:rPr>
        <w:t xml:space="preserve"> studia zvětšené o jeden rok</w:t>
      </w:r>
      <w:r w:rsidR="32C10C6D" w:rsidRPr="11E9C5F9">
        <w:rPr>
          <w:rFonts w:ascii="Times New Roman" w:hAnsi="Times New Roman" w:cs="Times New Roman"/>
          <w:sz w:val="24"/>
          <w:szCs w:val="24"/>
          <w:lang w:val="cs-CZ"/>
        </w:rPr>
        <w:t>.</w:t>
      </w:r>
    </w:p>
    <w:p w14:paraId="183DB56C" w14:textId="3E94A32B" w:rsidR="008D16BF" w:rsidRPr="0013268C" w:rsidRDefault="18C6D8A1" w:rsidP="11E9C5F9">
      <w:pPr>
        <w:jc w:val="both"/>
        <w:rPr>
          <w:rFonts w:ascii="Times New Roman" w:hAnsi="Times New Roman" w:cs="Times New Roman"/>
          <w:sz w:val="24"/>
          <w:szCs w:val="24"/>
          <w:lang w:val="cs-CZ"/>
        </w:rPr>
      </w:pPr>
      <w:r w:rsidRPr="11E9C5F9">
        <w:rPr>
          <w:rFonts w:ascii="Times New Roman" w:hAnsi="Times New Roman" w:cs="Times New Roman"/>
          <w:sz w:val="24"/>
          <w:szCs w:val="24"/>
          <w:lang w:val="cs-CZ"/>
        </w:rPr>
        <w:lastRenderedPageBreak/>
        <w:t>(3)</w:t>
      </w:r>
      <w:r w:rsidR="4DA89C94" w:rsidRPr="11E9C5F9">
        <w:rPr>
          <w:rFonts w:ascii="Times New Roman" w:hAnsi="Times New Roman" w:cs="Times New Roman"/>
          <w:sz w:val="24"/>
          <w:szCs w:val="24"/>
          <w:lang w:val="cs-CZ"/>
        </w:rPr>
        <w:t xml:space="preserve"> </w:t>
      </w:r>
      <w:r w:rsidR="05D2033C" w:rsidRPr="11E9C5F9">
        <w:rPr>
          <w:rFonts w:ascii="Times New Roman" w:hAnsi="Times New Roman" w:cs="Times New Roman"/>
          <w:sz w:val="24"/>
          <w:szCs w:val="24"/>
          <w:lang w:val="cs-CZ"/>
        </w:rPr>
        <w:t xml:space="preserve">Podmínkou </w:t>
      </w:r>
      <w:r w:rsidR="60FAE7B6" w:rsidRPr="11E9C5F9">
        <w:rPr>
          <w:rFonts w:ascii="Times New Roman" w:hAnsi="Times New Roman" w:cs="Times New Roman"/>
          <w:sz w:val="24"/>
          <w:szCs w:val="24"/>
          <w:lang w:val="cs-CZ"/>
        </w:rPr>
        <w:t>přiznání stipendia</w:t>
      </w:r>
      <w:r w:rsidRPr="11E9C5F9">
        <w:rPr>
          <w:rFonts w:ascii="Times New Roman" w:hAnsi="Times New Roman" w:cs="Times New Roman"/>
          <w:sz w:val="24"/>
          <w:szCs w:val="24"/>
          <w:lang w:val="cs-CZ"/>
        </w:rPr>
        <w:t xml:space="preserve"> je </w:t>
      </w:r>
      <w:r w:rsidR="60FAE7B6" w:rsidRPr="11E9C5F9">
        <w:rPr>
          <w:rFonts w:ascii="Times New Roman" w:hAnsi="Times New Roman" w:cs="Times New Roman"/>
          <w:sz w:val="24"/>
          <w:szCs w:val="24"/>
          <w:lang w:val="cs-CZ"/>
        </w:rPr>
        <w:t>doložení studijní smlouvy k</w:t>
      </w:r>
      <w:r w:rsidR="32D2F855" w:rsidRPr="11E9C5F9">
        <w:rPr>
          <w:rFonts w:ascii="Times New Roman" w:hAnsi="Times New Roman" w:cs="Times New Roman"/>
          <w:sz w:val="24"/>
          <w:szCs w:val="24"/>
          <w:lang w:val="cs-CZ"/>
        </w:rPr>
        <w:t> </w:t>
      </w:r>
      <w:r w:rsidR="60FAE7B6" w:rsidRPr="11E9C5F9">
        <w:rPr>
          <w:rFonts w:ascii="Times New Roman" w:hAnsi="Times New Roman" w:cs="Times New Roman"/>
          <w:sz w:val="24"/>
          <w:szCs w:val="24"/>
          <w:lang w:val="cs-CZ"/>
        </w:rPr>
        <w:t>pobytu</w:t>
      </w:r>
      <w:r w:rsidR="32D2F855" w:rsidRPr="11E9C5F9">
        <w:rPr>
          <w:rFonts w:ascii="Times New Roman" w:hAnsi="Times New Roman" w:cs="Times New Roman"/>
          <w:sz w:val="24"/>
          <w:szCs w:val="24"/>
          <w:lang w:val="cs-CZ"/>
        </w:rPr>
        <w:t xml:space="preserve"> (</w:t>
      </w:r>
      <w:r w:rsidR="3412E1FC" w:rsidRPr="11E9C5F9">
        <w:rPr>
          <w:rFonts w:ascii="Times New Roman" w:hAnsi="Times New Roman" w:cs="Times New Roman"/>
          <w:sz w:val="24"/>
          <w:szCs w:val="24"/>
          <w:lang w:val="cs-CZ"/>
        </w:rPr>
        <w:t>L</w:t>
      </w:r>
      <w:r w:rsidR="32D2F855" w:rsidRPr="11E9C5F9">
        <w:rPr>
          <w:rFonts w:ascii="Times New Roman" w:hAnsi="Times New Roman" w:cs="Times New Roman"/>
          <w:sz w:val="24"/>
          <w:szCs w:val="24"/>
          <w:lang w:val="cs-CZ"/>
        </w:rPr>
        <w:t xml:space="preserve">earning </w:t>
      </w:r>
      <w:r w:rsidR="2AE4DCDC" w:rsidRPr="11E9C5F9">
        <w:rPr>
          <w:rFonts w:ascii="Times New Roman" w:hAnsi="Times New Roman" w:cs="Times New Roman"/>
          <w:sz w:val="24"/>
          <w:szCs w:val="24"/>
          <w:lang w:val="cs-CZ"/>
        </w:rPr>
        <w:t>A</w:t>
      </w:r>
      <w:r w:rsidR="32D2F855" w:rsidRPr="11E9C5F9">
        <w:rPr>
          <w:rFonts w:ascii="Times New Roman" w:hAnsi="Times New Roman" w:cs="Times New Roman"/>
          <w:sz w:val="24"/>
          <w:szCs w:val="24"/>
          <w:lang w:val="cs-CZ"/>
        </w:rPr>
        <w:t>greement apod.)</w:t>
      </w:r>
      <w:r w:rsidR="6A29B9BD" w:rsidRPr="11E9C5F9">
        <w:rPr>
          <w:rFonts w:ascii="Times New Roman" w:hAnsi="Times New Roman" w:cs="Times New Roman"/>
          <w:sz w:val="24"/>
          <w:szCs w:val="24"/>
          <w:lang w:val="cs-CZ"/>
        </w:rPr>
        <w:t>,</w:t>
      </w:r>
      <w:r w:rsidR="60FAE7B6" w:rsidRPr="11E9C5F9">
        <w:rPr>
          <w:rFonts w:ascii="Times New Roman" w:hAnsi="Times New Roman" w:cs="Times New Roman"/>
          <w:sz w:val="24"/>
          <w:szCs w:val="24"/>
          <w:lang w:val="cs-CZ"/>
        </w:rPr>
        <w:t xml:space="preserve"> </w:t>
      </w:r>
      <w:r w:rsidR="3C30DEB1" w:rsidRPr="11E9C5F9">
        <w:rPr>
          <w:rFonts w:ascii="Times New Roman" w:hAnsi="Times New Roman" w:cs="Times New Roman"/>
          <w:sz w:val="24"/>
          <w:szCs w:val="24"/>
          <w:lang w:val="cs-CZ"/>
        </w:rPr>
        <w:t>zvací</w:t>
      </w:r>
      <w:r w:rsidR="03F80F4D" w:rsidRPr="11E9C5F9">
        <w:rPr>
          <w:rFonts w:ascii="Times New Roman" w:hAnsi="Times New Roman" w:cs="Times New Roman"/>
          <w:sz w:val="24"/>
          <w:szCs w:val="24"/>
          <w:lang w:val="cs-CZ"/>
        </w:rPr>
        <w:t>ho</w:t>
      </w:r>
      <w:r w:rsidR="3C30DEB1" w:rsidRPr="11E9C5F9">
        <w:rPr>
          <w:rFonts w:ascii="Times New Roman" w:hAnsi="Times New Roman" w:cs="Times New Roman"/>
          <w:sz w:val="24"/>
          <w:szCs w:val="24"/>
          <w:lang w:val="cs-CZ"/>
        </w:rPr>
        <w:t xml:space="preserve"> dopis</w:t>
      </w:r>
      <w:r w:rsidR="03F80F4D" w:rsidRPr="11E9C5F9">
        <w:rPr>
          <w:rFonts w:ascii="Times New Roman" w:hAnsi="Times New Roman" w:cs="Times New Roman"/>
          <w:sz w:val="24"/>
          <w:szCs w:val="24"/>
          <w:lang w:val="cs-CZ"/>
        </w:rPr>
        <w:t>u</w:t>
      </w:r>
      <w:r w:rsidR="3E1FD7D7" w:rsidRPr="11E9C5F9">
        <w:rPr>
          <w:rFonts w:ascii="Times New Roman" w:hAnsi="Times New Roman" w:cs="Times New Roman"/>
          <w:sz w:val="24"/>
          <w:szCs w:val="24"/>
          <w:lang w:val="cs-CZ"/>
        </w:rPr>
        <w:t xml:space="preserve"> nebo jiného dokumentu</w:t>
      </w:r>
      <w:r w:rsidR="04E69FC9" w:rsidRPr="11E9C5F9">
        <w:rPr>
          <w:rFonts w:ascii="Times New Roman" w:hAnsi="Times New Roman" w:cs="Times New Roman"/>
          <w:sz w:val="24"/>
          <w:szCs w:val="24"/>
          <w:lang w:val="cs-CZ"/>
        </w:rPr>
        <w:t xml:space="preserve"> (</w:t>
      </w:r>
      <w:r w:rsidR="282893A9" w:rsidRPr="11E9C5F9">
        <w:rPr>
          <w:rFonts w:ascii="Times New Roman" w:hAnsi="Times New Roman" w:cs="Times New Roman"/>
          <w:sz w:val="24"/>
          <w:szCs w:val="24"/>
          <w:lang w:val="cs-CZ"/>
        </w:rPr>
        <w:t>A</w:t>
      </w:r>
      <w:r w:rsidR="32D2F855" w:rsidRPr="11E9C5F9">
        <w:rPr>
          <w:rFonts w:ascii="Times New Roman" w:hAnsi="Times New Roman" w:cs="Times New Roman"/>
          <w:sz w:val="24"/>
          <w:szCs w:val="24"/>
          <w:lang w:val="cs-CZ"/>
        </w:rPr>
        <w:t xml:space="preserve">cceptance </w:t>
      </w:r>
      <w:r w:rsidR="1B61DDC0" w:rsidRPr="11E9C5F9">
        <w:rPr>
          <w:rFonts w:ascii="Times New Roman" w:hAnsi="Times New Roman" w:cs="Times New Roman"/>
          <w:sz w:val="24"/>
          <w:szCs w:val="24"/>
          <w:lang w:val="cs-CZ"/>
        </w:rPr>
        <w:t>L</w:t>
      </w:r>
      <w:r w:rsidR="32D2F855" w:rsidRPr="11E9C5F9">
        <w:rPr>
          <w:rFonts w:ascii="Times New Roman" w:hAnsi="Times New Roman" w:cs="Times New Roman"/>
          <w:sz w:val="24"/>
          <w:szCs w:val="24"/>
          <w:lang w:val="cs-CZ"/>
        </w:rPr>
        <w:t>etter apod.)</w:t>
      </w:r>
      <w:r w:rsidR="60FAE7B6" w:rsidRPr="11E9C5F9">
        <w:rPr>
          <w:rFonts w:ascii="Times New Roman" w:hAnsi="Times New Roman" w:cs="Times New Roman"/>
          <w:sz w:val="24"/>
          <w:szCs w:val="24"/>
          <w:lang w:val="cs-CZ"/>
        </w:rPr>
        <w:t xml:space="preserve"> </w:t>
      </w:r>
      <w:r w:rsidR="32D2F855" w:rsidRPr="11E9C5F9">
        <w:rPr>
          <w:rFonts w:ascii="Times New Roman" w:hAnsi="Times New Roman" w:cs="Times New Roman"/>
          <w:sz w:val="24"/>
          <w:szCs w:val="24"/>
          <w:lang w:val="cs-CZ"/>
        </w:rPr>
        <w:t xml:space="preserve">od </w:t>
      </w:r>
      <w:r w:rsidR="60FAE7B6" w:rsidRPr="11E9C5F9">
        <w:rPr>
          <w:rFonts w:ascii="Times New Roman" w:hAnsi="Times New Roman" w:cs="Times New Roman"/>
          <w:sz w:val="24"/>
          <w:szCs w:val="24"/>
          <w:lang w:val="cs-CZ"/>
        </w:rPr>
        <w:t>příslušného zahraničního pracoviště pro konkrétního studenta</w:t>
      </w:r>
      <w:r w:rsidR="7C581A01" w:rsidRPr="11E9C5F9">
        <w:rPr>
          <w:rFonts w:ascii="Times New Roman" w:hAnsi="Times New Roman" w:cs="Times New Roman"/>
          <w:sz w:val="24"/>
          <w:szCs w:val="24"/>
          <w:lang w:val="cs-CZ"/>
        </w:rPr>
        <w:t>.</w:t>
      </w:r>
    </w:p>
    <w:p w14:paraId="1265A9DB" w14:textId="6C73A3E7" w:rsidR="008D16BF" w:rsidRPr="008B720F" w:rsidRDefault="18C6D8A1" w:rsidP="008D16BF">
      <w:pPr>
        <w:jc w:val="both"/>
        <w:rPr>
          <w:rFonts w:ascii="Times New Roman" w:hAnsi="Times New Roman" w:cs="Times New Roman"/>
          <w:sz w:val="24"/>
          <w:szCs w:val="24"/>
          <w:lang w:val="cs-CZ"/>
        </w:rPr>
      </w:pPr>
      <w:r w:rsidRPr="11E9C5F9">
        <w:rPr>
          <w:rFonts w:ascii="Times New Roman" w:hAnsi="Times New Roman" w:cs="Times New Roman"/>
          <w:sz w:val="24"/>
          <w:szCs w:val="24"/>
          <w:lang w:val="cs-CZ"/>
        </w:rPr>
        <w:t xml:space="preserve">(4) Studenti musí vykonat </w:t>
      </w:r>
      <w:r w:rsidR="2DA337FD" w:rsidRPr="11E9C5F9">
        <w:rPr>
          <w:rFonts w:ascii="Times New Roman" w:hAnsi="Times New Roman" w:cs="Times New Roman"/>
          <w:sz w:val="24"/>
          <w:szCs w:val="24"/>
          <w:lang w:val="cs-CZ"/>
        </w:rPr>
        <w:t xml:space="preserve">zahraniční </w:t>
      </w:r>
      <w:r w:rsidRPr="11E9C5F9">
        <w:rPr>
          <w:rFonts w:ascii="Times New Roman" w:hAnsi="Times New Roman" w:cs="Times New Roman"/>
          <w:sz w:val="24"/>
          <w:szCs w:val="24"/>
          <w:lang w:val="cs-CZ"/>
        </w:rPr>
        <w:t>pobyt</w:t>
      </w:r>
      <w:r w:rsidR="2DA337FD" w:rsidRPr="11E9C5F9">
        <w:rPr>
          <w:rFonts w:ascii="Times New Roman" w:hAnsi="Times New Roman" w:cs="Times New Roman"/>
          <w:sz w:val="24"/>
          <w:szCs w:val="24"/>
          <w:lang w:val="cs-CZ"/>
        </w:rPr>
        <w:t xml:space="preserve"> </w:t>
      </w:r>
      <w:r w:rsidRPr="11E9C5F9">
        <w:rPr>
          <w:rFonts w:ascii="Times New Roman" w:hAnsi="Times New Roman" w:cs="Times New Roman"/>
          <w:sz w:val="24"/>
          <w:szCs w:val="24"/>
          <w:lang w:val="cs-CZ"/>
        </w:rPr>
        <w:t xml:space="preserve">v předepsaném termínu a ve stanovené délce. </w:t>
      </w:r>
      <w:r w:rsidR="008D16BF">
        <w:br/>
      </w:r>
      <w:r w:rsidRPr="11E9C5F9">
        <w:rPr>
          <w:rFonts w:ascii="Times New Roman" w:hAnsi="Times New Roman" w:cs="Times New Roman"/>
          <w:sz w:val="24"/>
          <w:szCs w:val="24"/>
          <w:lang w:val="cs-CZ"/>
        </w:rPr>
        <w:t>Zahraniční pobyt musí být řádně evidován v evidenci IS MU a zároveň musí mít studenti přihlášku v systému ISOIS.</w:t>
      </w:r>
    </w:p>
    <w:p w14:paraId="6132042F" w14:textId="1B9DC2EA" w:rsidR="008D16BF" w:rsidRPr="008B720F" w:rsidRDefault="18C6D8A1" w:rsidP="008D16BF">
      <w:pPr>
        <w:jc w:val="both"/>
        <w:rPr>
          <w:rFonts w:ascii="Times New Roman" w:hAnsi="Times New Roman" w:cs="Times New Roman"/>
          <w:sz w:val="24"/>
          <w:szCs w:val="24"/>
          <w:lang w:val="cs-CZ"/>
        </w:rPr>
      </w:pPr>
      <w:r w:rsidRPr="11E9C5F9">
        <w:rPr>
          <w:rFonts w:ascii="Times New Roman" w:hAnsi="Times New Roman" w:cs="Times New Roman"/>
          <w:sz w:val="24"/>
          <w:szCs w:val="24"/>
          <w:lang w:val="cs-CZ"/>
        </w:rPr>
        <w:t>(5)</w:t>
      </w:r>
      <w:r w:rsidR="602ED8CC" w:rsidRPr="11E9C5F9">
        <w:rPr>
          <w:rFonts w:ascii="Times New Roman" w:hAnsi="Times New Roman" w:cs="Times New Roman"/>
          <w:sz w:val="24"/>
          <w:szCs w:val="24"/>
          <w:lang w:val="cs-CZ"/>
        </w:rPr>
        <w:t xml:space="preserve"> </w:t>
      </w:r>
      <w:r w:rsidRPr="11E9C5F9">
        <w:rPr>
          <w:rFonts w:ascii="Times New Roman" w:hAnsi="Times New Roman" w:cs="Times New Roman"/>
          <w:sz w:val="24"/>
          <w:szCs w:val="24"/>
          <w:lang w:val="cs-CZ"/>
        </w:rPr>
        <w:t xml:space="preserve">O stipendium mohou žádat studenti vyjíždějící </w:t>
      </w:r>
      <w:r w:rsidR="192BA4ED" w:rsidRPr="11E9C5F9">
        <w:rPr>
          <w:rFonts w:ascii="Times New Roman" w:hAnsi="Times New Roman" w:cs="Times New Roman"/>
          <w:sz w:val="24"/>
          <w:szCs w:val="24"/>
          <w:lang w:val="cs-CZ"/>
        </w:rPr>
        <w:t xml:space="preserve">jak </w:t>
      </w:r>
      <w:r w:rsidRPr="11E9C5F9">
        <w:rPr>
          <w:rFonts w:ascii="Times New Roman" w:hAnsi="Times New Roman" w:cs="Times New Roman"/>
          <w:sz w:val="24"/>
          <w:szCs w:val="24"/>
          <w:lang w:val="cs-CZ"/>
        </w:rPr>
        <w:t xml:space="preserve">v rámci </w:t>
      </w:r>
      <w:r w:rsidR="28FBAEBA" w:rsidRPr="11E9C5F9">
        <w:rPr>
          <w:rFonts w:ascii="Times New Roman" w:hAnsi="Times New Roman" w:cs="Times New Roman"/>
          <w:sz w:val="24"/>
          <w:szCs w:val="24"/>
          <w:lang w:val="cs-CZ"/>
        </w:rPr>
        <w:t>programu Erasmus+</w:t>
      </w:r>
      <w:r w:rsidR="192BA4ED" w:rsidRPr="11E9C5F9">
        <w:rPr>
          <w:rFonts w:ascii="Times New Roman" w:hAnsi="Times New Roman" w:cs="Times New Roman"/>
          <w:sz w:val="24"/>
          <w:szCs w:val="24"/>
          <w:lang w:val="cs-CZ"/>
        </w:rPr>
        <w:t xml:space="preserve">, tak </w:t>
      </w:r>
      <w:r w:rsidRPr="11E9C5F9">
        <w:rPr>
          <w:rFonts w:ascii="Times New Roman" w:hAnsi="Times New Roman" w:cs="Times New Roman"/>
          <w:sz w:val="24"/>
          <w:szCs w:val="24"/>
          <w:lang w:val="cs-CZ"/>
        </w:rPr>
        <w:t xml:space="preserve">i mimo </w:t>
      </w:r>
      <w:r w:rsidR="192BA4ED" w:rsidRPr="11E9C5F9">
        <w:rPr>
          <w:rFonts w:ascii="Times New Roman" w:hAnsi="Times New Roman" w:cs="Times New Roman"/>
          <w:sz w:val="24"/>
          <w:szCs w:val="24"/>
          <w:lang w:val="cs-CZ"/>
        </w:rPr>
        <w:t>něj</w:t>
      </w:r>
      <w:r w:rsidR="654EEFAE" w:rsidRPr="11E9C5F9">
        <w:rPr>
          <w:rFonts w:ascii="Times New Roman" w:hAnsi="Times New Roman" w:cs="Times New Roman"/>
          <w:sz w:val="24"/>
          <w:szCs w:val="24"/>
          <w:lang w:val="cs-CZ"/>
        </w:rPr>
        <w:t>. Vyloučeny jsou zahraniční pobyty v zemi původu žadatele</w:t>
      </w:r>
      <w:r w:rsidRPr="11E9C5F9">
        <w:rPr>
          <w:rFonts w:ascii="Times New Roman" w:hAnsi="Times New Roman" w:cs="Times New Roman"/>
          <w:sz w:val="24"/>
          <w:szCs w:val="24"/>
          <w:lang w:val="cs-CZ"/>
        </w:rPr>
        <w:t>.</w:t>
      </w:r>
    </w:p>
    <w:p w14:paraId="56D75FCE" w14:textId="49C323B1" w:rsidR="008D16BF" w:rsidRPr="008B720F" w:rsidRDefault="18C6D8A1" w:rsidP="008D16BF">
      <w:pPr>
        <w:jc w:val="both"/>
        <w:rPr>
          <w:rFonts w:ascii="Times New Roman" w:hAnsi="Times New Roman" w:cs="Times New Roman"/>
          <w:sz w:val="24"/>
          <w:szCs w:val="24"/>
          <w:lang w:val="cs-CZ"/>
        </w:rPr>
      </w:pPr>
      <w:r w:rsidRPr="11E9C5F9">
        <w:rPr>
          <w:rFonts w:ascii="Times New Roman" w:hAnsi="Times New Roman" w:cs="Times New Roman"/>
          <w:sz w:val="24"/>
          <w:szCs w:val="24"/>
          <w:lang w:val="cs-CZ"/>
        </w:rPr>
        <w:t>(6)</w:t>
      </w:r>
      <w:r w:rsidR="4DA89C94" w:rsidRPr="11E9C5F9">
        <w:rPr>
          <w:rFonts w:ascii="Times New Roman" w:hAnsi="Times New Roman" w:cs="Times New Roman"/>
          <w:sz w:val="24"/>
          <w:szCs w:val="24"/>
          <w:lang w:val="cs-CZ"/>
        </w:rPr>
        <w:t xml:space="preserve"> </w:t>
      </w:r>
      <w:r w:rsidRPr="11E9C5F9">
        <w:rPr>
          <w:rFonts w:ascii="Times New Roman" w:hAnsi="Times New Roman" w:cs="Times New Roman"/>
          <w:sz w:val="24"/>
          <w:szCs w:val="24"/>
          <w:lang w:val="cs-CZ"/>
        </w:rPr>
        <w:t xml:space="preserve">Studentům, jejichž mobilita je již finančně podpořena jiným zdrojem financování, je možné stipendium poskytnout do výše rozdílů do maximální částky přípustné dle tohoto </w:t>
      </w:r>
      <w:r w:rsidR="60FAE7B6" w:rsidRPr="11E9C5F9">
        <w:rPr>
          <w:rFonts w:ascii="Times New Roman" w:hAnsi="Times New Roman" w:cs="Times New Roman"/>
          <w:sz w:val="24"/>
          <w:szCs w:val="24"/>
          <w:lang w:val="cs-CZ"/>
        </w:rPr>
        <w:t xml:space="preserve">stipendijního </w:t>
      </w:r>
      <w:r w:rsidRPr="11E9C5F9">
        <w:rPr>
          <w:rFonts w:ascii="Times New Roman" w:hAnsi="Times New Roman" w:cs="Times New Roman"/>
          <w:sz w:val="24"/>
          <w:szCs w:val="24"/>
          <w:lang w:val="cs-CZ"/>
        </w:rPr>
        <w:t>programu.</w:t>
      </w:r>
    </w:p>
    <w:p w14:paraId="1F834EC9" w14:textId="77777777" w:rsidR="008D16BF" w:rsidRPr="008B720F" w:rsidRDefault="18C6D8A1" w:rsidP="008D16BF">
      <w:pPr>
        <w:jc w:val="both"/>
        <w:rPr>
          <w:rFonts w:ascii="Times New Roman" w:hAnsi="Times New Roman" w:cs="Times New Roman"/>
          <w:sz w:val="24"/>
          <w:szCs w:val="24"/>
          <w:lang w:val="cs-CZ"/>
        </w:rPr>
      </w:pPr>
      <w:r w:rsidRPr="11E9C5F9">
        <w:rPr>
          <w:rFonts w:ascii="Times New Roman" w:hAnsi="Times New Roman" w:cs="Times New Roman"/>
          <w:sz w:val="24"/>
          <w:szCs w:val="24"/>
          <w:lang w:val="cs-CZ"/>
        </w:rPr>
        <w:t xml:space="preserve">(7) </w:t>
      </w:r>
      <w:r w:rsidRPr="11E9C5F9">
        <w:rPr>
          <w:rStyle w:val="normaltextrun"/>
          <w:rFonts w:ascii="Times New Roman" w:hAnsi="Times New Roman" w:cs="Times New Roman"/>
          <w:sz w:val="24"/>
          <w:szCs w:val="24"/>
          <w:lang w:val="cs-CZ"/>
        </w:rPr>
        <w:t>V případě více zahraničních pobytů jednoho studenta se délka trvání každého z nich pro účely získání stipendia posuzuje odděleně.</w:t>
      </w:r>
      <w:r w:rsidRPr="11E9C5F9">
        <w:rPr>
          <w:rStyle w:val="eop"/>
          <w:rFonts w:ascii="Times New Roman" w:hAnsi="Times New Roman" w:cs="Times New Roman"/>
          <w:sz w:val="24"/>
          <w:szCs w:val="24"/>
          <w:lang w:val="cs-CZ"/>
        </w:rPr>
        <w:t> </w:t>
      </w:r>
    </w:p>
    <w:p w14:paraId="0B722C8C" w14:textId="737F8CC0" w:rsidR="008D16BF" w:rsidRPr="008B720F" w:rsidRDefault="18C6D8A1" w:rsidP="008D16BF">
      <w:pPr>
        <w:jc w:val="center"/>
        <w:rPr>
          <w:rFonts w:ascii="Times New Roman" w:hAnsi="Times New Roman" w:cs="Times New Roman"/>
          <w:sz w:val="24"/>
          <w:szCs w:val="24"/>
          <w:lang w:val="cs-CZ"/>
        </w:rPr>
      </w:pPr>
      <w:r w:rsidRPr="11E9C5F9">
        <w:rPr>
          <w:rFonts w:ascii="Times New Roman" w:hAnsi="Times New Roman" w:cs="Times New Roman"/>
          <w:sz w:val="24"/>
          <w:szCs w:val="24"/>
          <w:lang w:val="cs-CZ"/>
        </w:rPr>
        <w:t xml:space="preserve">Článek </w:t>
      </w:r>
      <w:r w:rsidR="57448738" w:rsidRPr="11E9C5F9">
        <w:rPr>
          <w:rFonts w:ascii="Times New Roman" w:hAnsi="Times New Roman" w:cs="Times New Roman"/>
          <w:sz w:val="24"/>
          <w:szCs w:val="24"/>
          <w:lang w:val="cs-CZ"/>
        </w:rPr>
        <w:t>5</w:t>
      </w:r>
      <w:r w:rsidR="008D16BF">
        <w:br/>
      </w:r>
      <w:r w:rsidRPr="11E9C5F9">
        <w:rPr>
          <w:rFonts w:ascii="Times New Roman" w:hAnsi="Times New Roman" w:cs="Times New Roman"/>
          <w:sz w:val="24"/>
          <w:szCs w:val="24"/>
          <w:lang w:val="cs-CZ"/>
        </w:rPr>
        <w:t xml:space="preserve"> Forma žádosti</w:t>
      </w:r>
    </w:p>
    <w:p w14:paraId="36239AD3" w14:textId="5E0B2C59" w:rsidR="008D16BF" w:rsidRDefault="4B7849ED" w:rsidP="580CC28D">
      <w:pPr>
        <w:rPr>
          <w:rFonts w:ascii="Times New Roman" w:hAnsi="Times New Roman" w:cs="Times New Roman"/>
          <w:i/>
          <w:iCs/>
          <w:sz w:val="24"/>
          <w:szCs w:val="24"/>
          <w:lang w:val="cs-CZ"/>
        </w:rPr>
      </w:pPr>
      <w:r w:rsidRPr="008B720F">
        <w:rPr>
          <w:rFonts w:ascii="Times New Roman" w:hAnsi="Times New Roman" w:cs="Times New Roman"/>
          <w:sz w:val="24"/>
          <w:szCs w:val="24"/>
          <w:lang w:val="cs-CZ"/>
        </w:rPr>
        <w:t>(1) Žádost se podává v elektronické podobě prostřednictvím Úřadovny IS MU proděkanovi pro doktorské studium</w:t>
      </w:r>
      <w:r w:rsidR="4AFA2B00" w:rsidRPr="008B720F">
        <w:rPr>
          <w:rFonts w:ascii="Times New Roman" w:hAnsi="Times New Roman" w:cs="Times New Roman"/>
          <w:sz w:val="24"/>
          <w:szCs w:val="24"/>
          <w:lang w:val="cs-CZ"/>
        </w:rPr>
        <w:t xml:space="preserve"> (</w:t>
      </w:r>
      <w:r w:rsidR="4AFA2B00" w:rsidRPr="580CC28D">
        <w:rPr>
          <w:rFonts w:ascii="Times New Roman" w:hAnsi="Times New Roman" w:cs="Times New Roman"/>
          <w:i/>
          <w:iCs/>
          <w:sz w:val="24"/>
          <w:szCs w:val="24"/>
          <w:lang w:val="cs-CZ"/>
        </w:rPr>
        <w:t>Application for scholarship in support of the Doctoral Student Mobilities</w:t>
      </w:r>
      <w:r w:rsidR="1EE746A4" w:rsidRPr="580CC28D">
        <w:rPr>
          <w:rFonts w:ascii="Times New Roman" w:hAnsi="Times New Roman" w:cs="Times New Roman"/>
          <w:i/>
          <w:iCs/>
          <w:sz w:val="24"/>
          <w:szCs w:val="24"/>
          <w:lang w:val="cs-CZ"/>
        </w:rPr>
        <w:t>).</w:t>
      </w:r>
    </w:p>
    <w:p w14:paraId="0B179E44" w14:textId="6C968BB1" w:rsidR="19171662" w:rsidRDefault="6EF97269" w:rsidP="081C47B8">
      <w:pPr>
        <w:jc w:val="both"/>
        <w:rPr>
          <w:rFonts w:ascii="Times New Roman" w:hAnsi="Times New Roman" w:cs="Times New Roman"/>
          <w:sz w:val="24"/>
          <w:szCs w:val="24"/>
          <w:lang w:val="cs-CZ"/>
        </w:rPr>
      </w:pPr>
      <w:r w:rsidRPr="081C47B8">
        <w:rPr>
          <w:rFonts w:ascii="Times New Roman" w:hAnsi="Times New Roman" w:cs="Times New Roman"/>
          <w:sz w:val="24"/>
          <w:szCs w:val="24"/>
          <w:lang w:val="cs-CZ"/>
        </w:rPr>
        <w:t>(</w:t>
      </w:r>
      <w:r w:rsidR="63733C8B" w:rsidRPr="081C47B8">
        <w:rPr>
          <w:rFonts w:ascii="Times New Roman" w:hAnsi="Times New Roman" w:cs="Times New Roman"/>
          <w:sz w:val="24"/>
          <w:szCs w:val="24"/>
          <w:lang w:val="cs-CZ"/>
        </w:rPr>
        <w:t>2</w:t>
      </w:r>
      <w:r w:rsidRPr="081C47B8">
        <w:rPr>
          <w:rFonts w:ascii="Times New Roman" w:hAnsi="Times New Roman" w:cs="Times New Roman"/>
          <w:sz w:val="24"/>
          <w:szCs w:val="24"/>
          <w:lang w:val="cs-CZ"/>
        </w:rPr>
        <w:t>) Žádost musí obsahovat tyto náležitosti:</w:t>
      </w:r>
    </w:p>
    <w:p w14:paraId="4021BCEF" w14:textId="7D63BD46" w:rsidR="19171662" w:rsidRDefault="6EF97269" w:rsidP="61AAAA55">
      <w:pPr>
        <w:jc w:val="both"/>
        <w:rPr>
          <w:rFonts w:ascii="Times New Roman" w:hAnsi="Times New Roman" w:cs="Times New Roman"/>
          <w:sz w:val="24"/>
          <w:szCs w:val="24"/>
          <w:lang w:val="cs-CZ"/>
        </w:rPr>
      </w:pPr>
      <w:r w:rsidRPr="081C47B8">
        <w:rPr>
          <w:rFonts w:ascii="Times New Roman" w:hAnsi="Times New Roman" w:cs="Times New Roman"/>
          <w:sz w:val="24"/>
          <w:szCs w:val="24"/>
          <w:lang w:val="cs-CZ"/>
        </w:rPr>
        <w:t xml:space="preserve">a) </w:t>
      </w:r>
      <w:r w:rsidR="596DBC3E" w:rsidRPr="081C47B8">
        <w:rPr>
          <w:rFonts w:ascii="Times New Roman" w:hAnsi="Times New Roman" w:cs="Times New Roman"/>
          <w:sz w:val="24"/>
          <w:szCs w:val="24"/>
          <w:lang w:val="cs-CZ"/>
        </w:rPr>
        <w:t>s</w:t>
      </w:r>
      <w:r w:rsidRPr="081C47B8">
        <w:rPr>
          <w:rFonts w:ascii="Times New Roman" w:hAnsi="Times New Roman" w:cs="Times New Roman"/>
          <w:sz w:val="24"/>
          <w:szCs w:val="24"/>
          <w:lang w:val="cs-CZ"/>
        </w:rPr>
        <w:t>tudijní smlouva k pobytu (</w:t>
      </w:r>
      <w:r w:rsidR="36A30B14" w:rsidRPr="081C47B8">
        <w:rPr>
          <w:rFonts w:ascii="Times New Roman" w:hAnsi="Times New Roman" w:cs="Times New Roman"/>
          <w:sz w:val="24"/>
          <w:szCs w:val="24"/>
          <w:lang w:val="cs-CZ"/>
        </w:rPr>
        <w:t xml:space="preserve">typická pro ERASMUS+, </w:t>
      </w:r>
      <w:r w:rsidRPr="081C47B8">
        <w:rPr>
          <w:rFonts w:ascii="Times New Roman" w:hAnsi="Times New Roman" w:cs="Times New Roman"/>
          <w:sz w:val="24"/>
          <w:szCs w:val="24"/>
          <w:lang w:val="cs-CZ"/>
        </w:rPr>
        <w:t xml:space="preserve">Learning </w:t>
      </w:r>
      <w:r w:rsidR="53433753" w:rsidRPr="081C47B8">
        <w:rPr>
          <w:rFonts w:ascii="Times New Roman" w:hAnsi="Times New Roman" w:cs="Times New Roman"/>
          <w:sz w:val="24"/>
          <w:szCs w:val="24"/>
          <w:lang w:val="cs-CZ"/>
        </w:rPr>
        <w:t>A</w:t>
      </w:r>
      <w:r w:rsidRPr="081C47B8">
        <w:rPr>
          <w:rFonts w:ascii="Times New Roman" w:hAnsi="Times New Roman" w:cs="Times New Roman"/>
          <w:sz w:val="24"/>
          <w:szCs w:val="24"/>
          <w:lang w:val="cs-CZ"/>
        </w:rPr>
        <w:t>greement) potvrzen</w:t>
      </w:r>
      <w:r w:rsidR="0A48218C" w:rsidRPr="081C47B8">
        <w:rPr>
          <w:rFonts w:ascii="Times New Roman" w:hAnsi="Times New Roman" w:cs="Times New Roman"/>
          <w:sz w:val="24"/>
          <w:szCs w:val="24"/>
          <w:lang w:val="cs-CZ"/>
        </w:rPr>
        <w:t>á</w:t>
      </w:r>
      <w:r w:rsidRPr="081C47B8">
        <w:rPr>
          <w:rFonts w:ascii="Times New Roman" w:hAnsi="Times New Roman" w:cs="Times New Roman"/>
          <w:sz w:val="24"/>
          <w:szCs w:val="24"/>
          <w:lang w:val="cs-CZ"/>
        </w:rPr>
        <w:t xml:space="preserve"> všemi třemi stranami, tj. studentem, oborovým koordinátorem za příslušný ústav PřF MU a odpovědnou osobou na hostitelské instituci</w:t>
      </w:r>
      <w:r w:rsidR="36A30B14" w:rsidRPr="081C47B8">
        <w:rPr>
          <w:rFonts w:ascii="Times New Roman" w:hAnsi="Times New Roman" w:cs="Times New Roman"/>
          <w:sz w:val="24"/>
          <w:szCs w:val="24"/>
          <w:lang w:val="cs-CZ"/>
        </w:rPr>
        <w:t xml:space="preserve">; </w:t>
      </w:r>
      <w:r w:rsidR="49E70E20" w:rsidRPr="081C47B8">
        <w:rPr>
          <w:rFonts w:ascii="Times New Roman" w:hAnsi="Times New Roman" w:cs="Times New Roman"/>
          <w:sz w:val="24"/>
          <w:szCs w:val="24"/>
          <w:lang w:val="cs-CZ"/>
        </w:rPr>
        <w:t xml:space="preserve">v jiných případech </w:t>
      </w:r>
      <w:r w:rsidRPr="081C47B8">
        <w:rPr>
          <w:rFonts w:ascii="Times New Roman" w:hAnsi="Times New Roman" w:cs="Times New Roman"/>
          <w:sz w:val="24"/>
          <w:szCs w:val="24"/>
          <w:lang w:val="cs-CZ"/>
        </w:rPr>
        <w:t xml:space="preserve">zvací dopis/Acceptance Letter </w:t>
      </w:r>
      <w:r w:rsidR="49E70E20" w:rsidRPr="081C47B8">
        <w:rPr>
          <w:rFonts w:ascii="Times New Roman" w:hAnsi="Times New Roman" w:cs="Times New Roman"/>
          <w:sz w:val="24"/>
          <w:szCs w:val="24"/>
          <w:lang w:val="cs-CZ"/>
        </w:rPr>
        <w:t xml:space="preserve">apod. </w:t>
      </w:r>
      <w:r w:rsidRPr="081C47B8">
        <w:rPr>
          <w:rFonts w:ascii="Times New Roman" w:hAnsi="Times New Roman" w:cs="Times New Roman"/>
          <w:sz w:val="24"/>
          <w:szCs w:val="24"/>
          <w:lang w:val="cs-CZ"/>
        </w:rPr>
        <w:t>podepsán odpovědnou osobou za realizovaný pobyt</w:t>
      </w:r>
      <w:r w:rsidR="024904E1" w:rsidRPr="081C47B8">
        <w:rPr>
          <w:rFonts w:ascii="Times New Roman" w:hAnsi="Times New Roman" w:cs="Times New Roman"/>
          <w:sz w:val="24"/>
          <w:szCs w:val="24"/>
          <w:lang w:val="cs-CZ"/>
        </w:rPr>
        <w:t xml:space="preserve"> v zahraničí</w:t>
      </w:r>
      <w:r w:rsidRPr="081C47B8">
        <w:rPr>
          <w:rFonts w:ascii="Times New Roman" w:hAnsi="Times New Roman" w:cs="Times New Roman"/>
          <w:sz w:val="24"/>
          <w:szCs w:val="24"/>
          <w:lang w:val="cs-CZ"/>
        </w:rPr>
        <w:t>, typicky vedoucím z hostitelské instituce.</w:t>
      </w:r>
    </w:p>
    <w:p w14:paraId="418A5D61" w14:textId="099D409F" w:rsidR="19171662" w:rsidRDefault="16F9D1FA" w:rsidP="61AAAA55">
      <w:pPr>
        <w:jc w:val="both"/>
        <w:rPr>
          <w:rFonts w:ascii="Times New Roman" w:hAnsi="Times New Roman" w:cs="Times New Roman"/>
          <w:sz w:val="24"/>
          <w:szCs w:val="24"/>
          <w:lang w:val="cs-CZ"/>
        </w:rPr>
      </w:pPr>
      <w:r w:rsidRPr="11E9C5F9">
        <w:rPr>
          <w:rFonts w:ascii="Times New Roman" w:hAnsi="Times New Roman" w:cs="Times New Roman"/>
          <w:sz w:val="24"/>
          <w:szCs w:val="24"/>
          <w:lang w:val="cs-CZ"/>
        </w:rPr>
        <w:t>b) finanční rozvaha nákladů na celý zahraniční pobyt, a to včetně jízdních a pobytových nákladů, případně dalších předpokládaných nákladů</w:t>
      </w:r>
      <w:r w:rsidR="5458AF75" w:rsidRPr="11E9C5F9">
        <w:rPr>
          <w:rFonts w:ascii="Times New Roman" w:hAnsi="Times New Roman" w:cs="Times New Roman"/>
          <w:sz w:val="24"/>
          <w:szCs w:val="24"/>
          <w:lang w:val="cs-CZ"/>
        </w:rPr>
        <w:t>.</w:t>
      </w:r>
    </w:p>
    <w:p w14:paraId="0EF771B0" w14:textId="1EA43920" w:rsidR="008D16BF" w:rsidRPr="008B720F" w:rsidRDefault="0859523C" w:rsidP="008D16BF">
      <w:pPr>
        <w:jc w:val="both"/>
        <w:rPr>
          <w:rFonts w:ascii="Times New Roman" w:hAnsi="Times New Roman" w:cs="Times New Roman"/>
          <w:sz w:val="24"/>
          <w:szCs w:val="24"/>
          <w:lang w:val="cs-CZ"/>
        </w:rPr>
      </w:pPr>
      <w:r w:rsidRPr="081C47B8">
        <w:rPr>
          <w:rStyle w:val="normaltextrun"/>
          <w:rFonts w:ascii="Times New Roman" w:hAnsi="Times New Roman" w:cs="Times New Roman"/>
          <w:sz w:val="24"/>
          <w:szCs w:val="24"/>
          <w:lang w:val="cs-CZ"/>
        </w:rPr>
        <w:t>(</w:t>
      </w:r>
      <w:r w:rsidR="1BD7CEFD" w:rsidRPr="081C47B8">
        <w:rPr>
          <w:rStyle w:val="normaltextrun"/>
          <w:rFonts w:ascii="Times New Roman" w:hAnsi="Times New Roman" w:cs="Times New Roman"/>
          <w:sz w:val="24"/>
          <w:szCs w:val="24"/>
          <w:lang w:val="cs-CZ"/>
        </w:rPr>
        <w:t>3</w:t>
      </w:r>
      <w:r w:rsidR="4B7849ED" w:rsidRPr="081C47B8">
        <w:rPr>
          <w:rStyle w:val="normaltextrun"/>
          <w:rFonts w:ascii="Times New Roman" w:hAnsi="Times New Roman" w:cs="Times New Roman"/>
          <w:sz w:val="24"/>
          <w:szCs w:val="24"/>
          <w:lang w:val="cs-CZ"/>
        </w:rPr>
        <w:t>) Žádost zkontroluje stanovená odpovědná osoba na</w:t>
      </w:r>
      <w:r w:rsidR="37112F12" w:rsidRPr="081C47B8">
        <w:rPr>
          <w:rStyle w:val="normaltextrun"/>
          <w:rFonts w:ascii="Times New Roman" w:hAnsi="Times New Roman" w:cs="Times New Roman"/>
          <w:sz w:val="24"/>
          <w:szCs w:val="24"/>
          <w:lang w:val="cs-CZ"/>
        </w:rPr>
        <w:t xml:space="preserve"> děkanátu</w:t>
      </w:r>
      <w:r w:rsidR="4B7849ED" w:rsidRPr="081C47B8">
        <w:rPr>
          <w:rStyle w:val="normaltextrun"/>
          <w:rFonts w:ascii="Times New Roman" w:hAnsi="Times New Roman" w:cs="Times New Roman"/>
          <w:sz w:val="24"/>
          <w:szCs w:val="24"/>
          <w:lang w:val="cs-CZ"/>
        </w:rPr>
        <w:t xml:space="preserve"> </w:t>
      </w:r>
      <w:r w:rsidR="648A7786" w:rsidRPr="081C47B8">
        <w:rPr>
          <w:rStyle w:val="normaltextrun"/>
          <w:rFonts w:ascii="Times New Roman" w:hAnsi="Times New Roman" w:cs="Times New Roman"/>
          <w:sz w:val="24"/>
          <w:szCs w:val="24"/>
          <w:lang w:val="cs-CZ"/>
        </w:rPr>
        <w:t>PřF</w:t>
      </w:r>
      <w:r w:rsidR="4B7849ED" w:rsidRPr="081C47B8">
        <w:rPr>
          <w:rStyle w:val="normaltextrun"/>
          <w:rFonts w:ascii="Times New Roman" w:hAnsi="Times New Roman" w:cs="Times New Roman"/>
          <w:sz w:val="24"/>
          <w:szCs w:val="24"/>
          <w:lang w:val="cs-CZ"/>
        </w:rPr>
        <w:t xml:space="preserve"> MU a schvaluje školitel a proděkan pro doktorské studium. </w:t>
      </w:r>
      <w:r w:rsidR="4B7849ED" w:rsidRPr="081C47B8">
        <w:rPr>
          <w:rStyle w:val="eop"/>
          <w:rFonts w:ascii="Times New Roman" w:hAnsi="Times New Roman" w:cs="Times New Roman"/>
          <w:sz w:val="24"/>
          <w:szCs w:val="24"/>
          <w:lang w:val="cs-CZ"/>
        </w:rPr>
        <w:t>  </w:t>
      </w:r>
    </w:p>
    <w:p w14:paraId="45D12908" w14:textId="36BCFA6F" w:rsidR="008D16BF" w:rsidRPr="008B720F" w:rsidRDefault="4B7849ED" w:rsidP="008D16BF">
      <w:pPr>
        <w:jc w:val="both"/>
        <w:rPr>
          <w:rFonts w:ascii="Times New Roman" w:hAnsi="Times New Roman" w:cs="Times New Roman"/>
          <w:sz w:val="24"/>
          <w:szCs w:val="24"/>
          <w:lang w:val="cs-CZ"/>
        </w:rPr>
      </w:pPr>
      <w:r w:rsidRPr="081C47B8">
        <w:rPr>
          <w:rFonts w:ascii="Times New Roman" w:hAnsi="Times New Roman" w:cs="Times New Roman"/>
          <w:sz w:val="24"/>
          <w:szCs w:val="24"/>
          <w:lang w:val="cs-CZ"/>
        </w:rPr>
        <w:t>(</w:t>
      </w:r>
      <w:r w:rsidR="6381FFAC" w:rsidRPr="081C47B8">
        <w:rPr>
          <w:rFonts w:ascii="Times New Roman" w:hAnsi="Times New Roman" w:cs="Times New Roman"/>
          <w:sz w:val="24"/>
          <w:szCs w:val="24"/>
          <w:lang w:val="cs-CZ"/>
        </w:rPr>
        <w:t>4</w:t>
      </w:r>
      <w:r w:rsidRPr="081C47B8">
        <w:rPr>
          <w:rFonts w:ascii="Times New Roman" w:hAnsi="Times New Roman" w:cs="Times New Roman"/>
          <w:sz w:val="24"/>
          <w:szCs w:val="24"/>
          <w:lang w:val="cs-CZ"/>
        </w:rPr>
        <w:t xml:space="preserve">) Pro vyplacení celé částky je nutné si po příjezdu do cílové země vyřídit </w:t>
      </w:r>
      <w:r w:rsidRPr="081C47B8">
        <w:rPr>
          <w:rStyle w:val="normaltextrun"/>
          <w:rFonts w:ascii="Times New Roman" w:hAnsi="Times New Roman" w:cs="Times New Roman"/>
          <w:sz w:val="24"/>
          <w:szCs w:val="24"/>
          <w:lang w:val="cs-CZ"/>
        </w:rPr>
        <w:t>potvrzení hostitelské instituce (</w:t>
      </w:r>
      <w:r w:rsidRPr="081C47B8">
        <w:rPr>
          <w:rStyle w:val="spellingerror"/>
          <w:rFonts w:ascii="Times New Roman" w:hAnsi="Times New Roman" w:cs="Times New Roman"/>
          <w:sz w:val="24"/>
          <w:szCs w:val="24"/>
          <w:lang w:val="cs-CZ"/>
        </w:rPr>
        <w:t>Confirmation</w:t>
      </w:r>
      <w:r w:rsidRPr="081C47B8">
        <w:rPr>
          <w:rStyle w:val="normaltextrun"/>
          <w:rFonts w:ascii="Times New Roman" w:hAnsi="Times New Roman" w:cs="Times New Roman"/>
          <w:sz w:val="24"/>
          <w:szCs w:val="24"/>
          <w:lang w:val="cs-CZ"/>
        </w:rPr>
        <w:t xml:space="preserve"> </w:t>
      </w:r>
      <w:r w:rsidRPr="081C47B8">
        <w:rPr>
          <w:rStyle w:val="spellingerror"/>
          <w:rFonts w:ascii="Times New Roman" w:hAnsi="Times New Roman" w:cs="Times New Roman"/>
          <w:sz w:val="24"/>
          <w:szCs w:val="24"/>
          <w:lang w:val="cs-CZ"/>
        </w:rPr>
        <w:t>of</w:t>
      </w:r>
      <w:r w:rsidRPr="081C47B8">
        <w:rPr>
          <w:rStyle w:val="normaltextrun"/>
          <w:rFonts w:ascii="Times New Roman" w:hAnsi="Times New Roman" w:cs="Times New Roman"/>
          <w:sz w:val="24"/>
          <w:szCs w:val="24"/>
          <w:lang w:val="cs-CZ"/>
        </w:rPr>
        <w:t xml:space="preserve"> </w:t>
      </w:r>
      <w:r w:rsidRPr="081C47B8">
        <w:rPr>
          <w:rStyle w:val="spellingerror"/>
          <w:rFonts w:ascii="Times New Roman" w:hAnsi="Times New Roman" w:cs="Times New Roman"/>
          <w:sz w:val="24"/>
          <w:szCs w:val="24"/>
          <w:lang w:val="cs-CZ"/>
        </w:rPr>
        <w:t>arrival</w:t>
      </w:r>
      <w:r w:rsidRPr="081C47B8">
        <w:rPr>
          <w:rStyle w:val="normaltextrun"/>
          <w:rFonts w:ascii="Times New Roman" w:hAnsi="Times New Roman" w:cs="Times New Roman"/>
          <w:sz w:val="24"/>
          <w:szCs w:val="24"/>
          <w:lang w:val="cs-CZ"/>
        </w:rPr>
        <w:t xml:space="preserve"> – PhD student mobility, </w:t>
      </w:r>
      <w:r w:rsidR="42F89FFD" w:rsidRPr="081C47B8">
        <w:rPr>
          <w:rStyle w:val="normaltextrun"/>
          <w:rFonts w:ascii="Times New Roman" w:hAnsi="Times New Roman" w:cs="Times New Roman"/>
          <w:sz w:val="24"/>
          <w:szCs w:val="24"/>
          <w:lang w:val="cs-CZ"/>
        </w:rPr>
        <w:t>po</w:t>
      </w:r>
      <w:r w:rsidR="64F0CE01" w:rsidRPr="081C47B8">
        <w:rPr>
          <w:rStyle w:val="normaltextrun"/>
          <w:rFonts w:ascii="Times New Roman" w:hAnsi="Times New Roman" w:cs="Times New Roman"/>
          <w:sz w:val="24"/>
          <w:szCs w:val="24"/>
          <w:lang w:val="cs-CZ"/>
        </w:rPr>
        <w:t>dle Opatření děkana 7/2019</w:t>
      </w:r>
      <w:r w:rsidRPr="081C47B8">
        <w:rPr>
          <w:rStyle w:val="normaltextrun"/>
          <w:rFonts w:ascii="Times New Roman" w:hAnsi="Times New Roman" w:cs="Times New Roman"/>
          <w:sz w:val="24"/>
          <w:szCs w:val="24"/>
          <w:lang w:val="cs-CZ"/>
        </w:rPr>
        <w:t xml:space="preserve">). Potvrzení </w:t>
      </w:r>
      <w:r w:rsidR="4930BAAE" w:rsidRPr="081C47B8">
        <w:rPr>
          <w:rStyle w:val="normaltextrun"/>
          <w:rFonts w:ascii="Times New Roman" w:hAnsi="Times New Roman" w:cs="Times New Roman"/>
          <w:sz w:val="24"/>
          <w:szCs w:val="24"/>
          <w:lang w:val="cs-CZ"/>
        </w:rPr>
        <w:t xml:space="preserve">podepisuje </w:t>
      </w:r>
      <w:r w:rsidRPr="081C47B8">
        <w:rPr>
          <w:rStyle w:val="normaltextrun"/>
          <w:rFonts w:ascii="Times New Roman" w:hAnsi="Times New Roman" w:cs="Times New Roman"/>
          <w:sz w:val="24"/>
          <w:szCs w:val="24"/>
          <w:lang w:val="cs-CZ"/>
        </w:rPr>
        <w:t xml:space="preserve">osoba zodpovědná za realizovaný zahraniční pobyt, např. školitel či Zahraniční oddělení </w:t>
      </w:r>
      <w:r w:rsidR="4930BAAE" w:rsidRPr="081C47B8">
        <w:rPr>
          <w:rStyle w:val="normaltextrun"/>
          <w:rFonts w:ascii="Times New Roman" w:hAnsi="Times New Roman" w:cs="Times New Roman"/>
          <w:sz w:val="24"/>
          <w:szCs w:val="24"/>
          <w:lang w:val="cs-CZ"/>
        </w:rPr>
        <w:t>hostitelské organizace</w:t>
      </w:r>
      <w:r w:rsidRPr="081C47B8">
        <w:rPr>
          <w:rFonts w:ascii="Times New Roman" w:hAnsi="Times New Roman" w:cs="Times New Roman"/>
          <w:sz w:val="24"/>
          <w:szCs w:val="24"/>
          <w:lang w:val="cs-CZ"/>
        </w:rPr>
        <w:t>.</w:t>
      </w:r>
      <w:r w:rsidR="096FF4B0" w:rsidRPr="081C47B8">
        <w:rPr>
          <w:rFonts w:ascii="Times New Roman" w:hAnsi="Times New Roman" w:cs="Times New Roman"/>
          <w:sz w:val="24"/>
          <w:szCs w:val="24"/>
          <w:lang w:val="cs-CZ"/>
        </w:rPr>
        <w:t xml:space="preserve"> </w:t>
      </w:r>
      <w:r w:rsidR="6C03C57F" w:rsidRPr="081C47B8">
        <w:rPr>
          <w:rFonts w:ascii="Times New Roman" w:hAnsi="Times New Roman" w:cs="Times New Roman"/>
          <w:sz w:val="24"/>
          <w:szCs w:val="24"/>
          <w:lang w:val="cs-CZ"/>
        </w:rPr>
        <w:t xml:space="preserve">Potvrzení student zasílá </w:t>
      </w:r>
      <w:r w:rsidR="37112F12" w:rsidRPr="081C47B8">
        <w:rPr>
          <w:rFonts w:ascii="Times New Roman" w:hAnsi="Times New Roman" w:cs="Times New Roman"/>
          <w:sz w:val="24"/>
          <w:szCs w:val="24"/>
          <w:lang w:val="cs-CZ"/>
        </w:rPr>
        <w:t>stanovené odpovědné osobě na děkanátu PřF MU.</w:t>
      </w:r>
    </w:p>
    <w:p w14:paraId="450E4AE2" w14:textId="3E9E1C2F" w:rsidR="008D16BF" w:rsidRPr="008B720F" w:rsidRDefault="008D16BF" w:rsidP="008D16BF">
      <w:pPr>
        <w:jc w:val="center"/>
        <w:rPr>
          <w:rFonts w:ascii="Times New Roman" w:hAnsi="Times New Roman" w:cs="Times New Roman"/>
          <w:sz w:val="24"/>
          <w:szCs w:val="24"/>
          <w:lang w:val="cs-CZ"/>
        </w:rPr>
      </w:pPr>
      <w:r>
        <w:br/>
      </w:r>
      <w:r w:rsidR="18C6D8A1" w:rsidRPr="11E9C5F9">
        <w:rPr>
          <w:rFonts w:ascii="Times New Roman" w:hAnsi="Times New Roman" w:cs="Times New Roman"/>
          <w:sz w:val="24"/>
          <w:szCs w:val="24"/>
          <w:lang w:val="cs-CZ"/>
        </w:rPr>
        <w:t xml:space="preserve">Článek </w:t>
      </w:r>
      <w:r w:rsidR="3092C9A9" w:rsidRPr="11E9C5F9">
        <w:rPr>
          <w:rFonts w:ascii="Times New Roman" w:hAnsi="Times New Roman" w:cs="Times New Roman"/>
          <w:sz w:val="24"/>
          <w:szCs w:val="24"/>
          <w:lang w:val="cs-CZ"/>
        </w:rPr>
        <w:t>6</w:t>
      </w:r>
      <w:r>
        <w:br/>
      </w:r>
      <w:r w:rsidR="18C6D8A1" w:rsidRPr="11E9C5F9">
        <w:rPr>
          <w:rFonts w:ascii="Times New Roman" w:hAnsi="Times New Roman" w:cs="Times New Roman"/>
          <w:sz w:val="24"/>
          <w:szCs w:val="24"/>
          <w:lang w:val="cs-CZ"/>
        </w:rPr>
        <w:t xml:space="preserve"> Výše stipendia</w:t>
      </w:r>
      <w:r w:rsidR="599E5075" w:rsidRPr="11E9C5F9">
        <w:rPr>
          <w:rFonts w:ascii="Times New Roman" w:hAnsi="Times New Roman" w:cs="Times New Roman"/>
          <w:sz w:val="24"/>
          <w:szCs w:val="24"/>
          <w:lang w:val="cs-CZ"/>
        </w:rPr>
        <w:t xml:space="preserve"> a </w:t>
      </w:r>
      <w:r w:rsidR="6EA58593" w:rsidRPr="11E9C5F9">
        <w:rPr>
          <w:rFonts w:ascii="Times New Roman" w:hAnsi="Times New Roman" w:cs="Times New Roman"/>
          <w:sz w:val="24"/>
          <w:szCs w:val="24"/>
          <w:lang w:val="cs-CZ"/>
        </w:rPr>
        <w:t>jeho vyplácení</w:t>
      </w:r>
    </w:p>
    <w:p w14:paraId="505BA28F" w14:textId="77777777" w:rsidR="008D16BF" w:rsidRPr="008B720F" w:rsidRDefault="18C6D8A1" w:rsidP="008D16BF">
      <w:pPr>
        <w:jc w:val="both"/>
        <w:rPr>
          <w:rStyle w:val="eop"/>
          <w:rFonts w:ascii="Times New Roman" w:hAnsi="Times New Roman" w:cs="Times New Roman"/>
          <w:sz w:val="24"/>
          <w:szCs w:val="24"/>
          <w:lang w:val="cs-CZ"/>
        </w:rPr>
      </w:pPr>
      <w:r w:rsidRPr="11E9C5F9">
        <w:rPr>
          <w:rFonts w:ascii="Times New Roman" w:hAnsi="Times New Roman" w:cs="Times New Roman"/>
          <w:sz w:val="24"/>
          <w:szCs w:val="24"/>
          <w:lang w:val="cs-CZ"/>
        </w:rPr>
        <w:t xml:space="preserve">(1) </w:t>
      </w:r>
      <w:r w:rsidRPr="11E9C5F9">
        <w:rPr>
          <w:rStyle w:val="normaltextrun"/>
          <w:rFonts w:ascii="Times New Roman" w:hAnsi="Times New Roman" w:cs="Times New Roman"/>
          <w:sz w:val="24"/>
          <w:szCs w:val="24"/>
          <w:lang w:val="cs-CZ"/>
        </w:rPr>
        <w:t>Výše stipendia je zpravidla 1 000 – 100 000 Kč. Vyšší částku než horní limit lze přiznat jen v případech zvláštního zřetele hodných.</w:t>
      </w:r>
      <w:r w:rsidRPr="11E9C5F9">
        <w:rPr>
          <w:rStyle w:val="eop"/>
          <w:rFonts w:ascii="Times New Roman" w:hAnsi="Times New Roman" w:cs="Times New Roman"/>
          <w:sz w:val="24"/>
          <w:szCs w:val="24"/>
          <w:lang w:val="cs-CZ"/>
        </w:rPr>
        <w:t> </w:t>
      </w:r>
    </w:p>
    <w:p w14:paraId="66781559" w14:textId="3D60FA08" w:rsidR="008D16BF" w:rsidRPr="008B720F" w:rsidRDefault="18C6D8A1" w:rsidP="11E9C5F9">
      <w:pPr>
        <w:jc w:val="both"/>
        <w:rPr>
          <w:rFonts w:ascii="Times New Roman" w:hAnsi="Times New Roman" w:cs="Times New Roman"/>
          <w:sz w:val="24"/>
          <w:szCs w:val="24"/>
          <w:lang w:val="cs-CZ"/>
        </w:rPr>
      </w:pPr>
      <w:r w:rsidRPr="11E9C5F9">
        <w:rPr>
          <w:rFonts w:ascii="Times New Roman" w:hAnsi="Times New Roman" w:cs="Times New Roman"/>
          <w:sz w:val="24"/>
          <w:szCs w:val="24"/>
          <w:lang w:val="cs-CZ"/>
        </w:rPr>
        <w:lastRenderedPageBreak/>
        <w:t>(2) Konečná výše stipendia je stanovena dle doložených finančních nákladů, cenové úrovně dané destinace a</w:t>
      </w:r>
      <w:r w:rsidR="63F72EA9" w:rsidRPr="11E9C5F9">
        <w:rPr>
          <w:rFonts w:ascii="Times New Roman" w:hAnsi="Times New Roman" w:cs="Times New Roman"/>
          <w:sz w:val="24"/>
          <w:szCs w:val="24"/>
          <w:lang w:val="cs-CZ"/>
        </w:rPr>
        <w:t xml:space="preserve"> stavu finančních prostředků na zakázce, ze které je stipendium vypláceno</w:t>
      </w:r>
      <w:r w:rsidR="10F67E96" w:rsidRPr="11E9C5F9">
        <w:rPr>
          <w:rFonts w:ascii="Times New Roman" w:hAnsi="Times New Roman" w:cs="Times New Roman"/>
          <w:sz w:val="24"/>
          <w:szCs w:val="24"/>
          <w:lang w:val="cs-CZ"/>
        </w:rPr>
        <w:t>.</w:t>
      </w:r>
    </w:p>
    <w:p w14:paraId="27D7E986" w14:textId="1F6E5B74" w:rsidR="008D16BF" w:rsidRDefault="18C6D8A1" w:rsidP="008D16BF">
      <w:pPr>
        <w:jc w:val="both"/>
        <w:rPr>
          <w:rStyle w:val="normaltextrun"/>
          <w:rFonts w:ascii="Times New Roman" w:hAnsi="Times New Roman" w:cs="Times New Roman"/>
          <w:sz w:val="24"/>
          <w:szCs w:val="24"/>
          <w:lang w:val="cs-CZ"/>
        </w:rPr>
      </w:pPr>
      <w:r w:rsidRPr="11E9C5F9">
        <w:rPr>
          <w:rFonts w:ascii="Times New Roman" w:hAnsi="Times New Roman" w:cs="Times New Roman"/>
          <w:sz w:val="24"/>
          <w:szCs w:val="24"/>
          <w:lang w:val="cs-CZ"/>
        </w:rPr>
        <w:t>(3)</w:t>
      </w:r>
      <w:r w:rsidRPr="11E9C5F9">
        <w:rPr>
          <w:rStyle w:val="normaltextrun"/>
          <w:rFonts w:ascii="Times New Roman" w:hAnsi="Times New Roman" w:cs="Times New Roman"/>
          <w:sz w:val="24"/>
          <w:szCs w:val="24"/>
          <w:lang w:val="cs-CZ"/>
        </w:rPr>
        <w:t xml:space="preserve"> Schválené stipendium </w:t>
      </w:r>
      <w:r w:rsidR="4374B812" w:rsidRPr="11E9C5F9">
        <w:rPr>
          <w:rStyle w:val="normaltextrun"/>
          <w:rFonts w:ascii="Times New Roman" w:hAnsi="Times New Roman" w:cs="Times New Roman"/>
          <w:sz w:val="24"/>
          <w:szCs w:val="24"/>
          <w:lang w:val="cs-CZ"/>
        </w:rPr>
        <w:t xml:space="preserve">bude zpravidla </w:t>
      </w:r>
      <w:r w:rsidRPr="11E9C5F9">
        <w:rPr>
          <w:rStyle w:val="normaltextrun"/>
          <w:rFonts w:ascii="Times New Roman" w:hAnsi="Times New Roman" w:cs="Times New Roman"/>
          <w:sz w:val="24"/>
          <w:szCs w:val="24"/>
          <w:lang w:val="cs-CZ"/>
        </w:rPr>
        <w:t xml:space="preserve">čerpáno ve dvou platbách, kdy první (ve výši 20% schválené výše stipendia) </w:t>
      </w:r>
      <w:r w:rsidR="0FF2AD42" w:rsidRPr="11E9C5F9">
        <w:rPr>
          <w:rStyle w:val="normaltextrun"/>
          <w:rFonts w:ascii="Times New Roman" w:hAnsi="Times New Roman" w:cs="Times New Roman"/>
          <w:sz w:val="24"/>
          <w:szCs w:val="24"/>
          <w:lang w:val="cs-CZ"/>
        </w:rPr>
        <w:t>může být vyplacen</w:t>
      </w:r>
      <w:r w:rsidR="63F72EA9" w:rsidRPr="11E9C5F9">
        <w:rPr>
          <w:rStyle w:val="normaltextrun"/>
          <w:rFonts w:ascii="Times New Roman" w:hAnsi="Times New Roman" w:cs="Times New Roman"/>
          <w:sz w:val="24"/>
          <w:szCs w:val="24"/>
          <w:lang w:val="cs-CZ"/>
        </w:rPr>
        <w:t>a</w:t>
      </w:r>
      <w:r w:rsidRPr="11E9C5F9">
        <w:rPr>
          <w:rStyle w:val="normaltextrun"/>
          <w:rFonts w:ascii="Times New Roman" w:hAnsi="Times New Roman" w:cs="Times New Roman"/>
          <w:sz w:val="24"/>
          <w:szCs w:val="24"/>
          <w:lang w:val="cs-CZ"/>
        </w:rPr>
        <w:t xml:space="preserve"> před zahájením zahraničního pobytu studenta</w:t>
      </w:r>
      <w:r w:rsidR="1F16B554" w:rsidRPr="11E9C5F9">
        <w:rPr>
          <w:rStyle w:val="normaltextrun"/>
          <w:rFonts w:ascii="Times New Roman" w:hAnsi="Times New Roman" w:cs="Times New Roman"/>
          <w:sz w:val="24"/>
          <w:szCs w:val="24"/>
          <w:lang w:val="cs-CZ"/>
        </w:rPr>
        <w:t>.</w:t>
      </w:r>
      <w:r w:rsidR="307B93D8" w:rsidRPr="11E9C5F9">
        <w:rPr>
          <w:rStyle w:val="normaltextrun"/>
          <w:rFonts w:ascii="Times New Roman" w:hAnsi="Times New Roman" w:cs="Times New Roman"/>
          <w:sz w:val="24"/>
          <w:szCs w:val="24"/>
          <w:lang w:val="cs-CZ"/>
        </w:rPr>
        <w:t xml:space="preserve"> </w:t>
      </w:r>
      <w:r w:rsidR="307B93D8" w:rsidRPr="11E9C5F9">
        <w:rPr>
          <w:rFonts w:ascii="Times New Roman" w:hAnsi="Times New Roman" w:cs="Times New Roman"/>
          <w:sz w:val="24"/>
          <w:szCs w:val="24"/>
          <w:lang w:val="cs-CZ"/>
        </w:rPr>
        <w:t xml:space="preserve">Pro vyplacení celé částky je nutné po příjezdu do cílové země dodat </w:t>
      </w:r>
      <w:r w:rsidR="307B93D8" w:rsidRPr="11E9C5F9">
        <w:rPr>
          <w:rStyle w:val="normaltextrun"/>
          <w:rFonts w:ascii="Times New Roman" w:hAnsi="Times New Roman" w:cs="Times New Roman"/>
          <w:sz w:val="24"/>
          <w:szCs w:val="24"/>
          <w:lang w:val="cs-CZ"/>
        </w:rPr>
        <w:t xml:space="preserve">potvrzení hostitelské instituce (viz výše). </w:t>
      </w:r>
    </w:p>
    <w:p w14:paraId="0E0BBB63" w14:textId="3DFE8F3C" w:rsidR="00CD61B4" w:rsidRPr="008B720F" w:rsidRDefault="6EA58593" w:rsidP="11E9C5F9">
      <w:pPr>
        <w:jc w:val="both"/>
        <w:rPr>
          <w:rStyle w:val="eop"/>
          <w:rFonts w:ascii="Times New Roman" w:hAnsi="Times New Roman" w:cs="Times New Roman"/>
          <w:sz w:val="24"/>
          <w:szCs w:val="24"/>
          <w:lang w:val="cs-CZ"/>
        </w:rPr>
      </w:pPr>
      <w:r w:rsidRPr="11E9C5F9">
        <w:rPr>
          <w:rStyle w:val="normaltextrun"/>
          <w:rFonts w:ascii="Times New Roman" w:hAnsi="Times New Roman" w:cs="Times New Roman"/>
          <w:sz w:val="24"/>
          <w:szCs w:val="24"/>
          <w:lang w:val="cs-CZ"/>
        </w:rPr>
        <w:t>(</w:t>
      </w:r>
      <w:r w:rsidR="6EC52C47" w:rsidRPr="11E9C5F9">
        <w:rPr>
          <w:rStyle w:val="normaltextrun"/>
          <w:rFonts w:ascii="Times New Roman" w:hAnsi="Times New Roman" w:cs="Times New Roman"/>
          <w:sz w:val="24"/>
          <w:szCs w:val="24"/>
          <w:lang w:val="cs-CZ"/>
        </w:rPr>
        <w:t>4</w:t>
      </w:r>
      <w:r w:rsidRPr="11E9C5F9">
        <w:rPr>
          <w:rStyle w:val="normaltextrun"/>
          <w:rFonts w:ascii="Times New Roman" w:hAnsi="Times New Roman" w:cs="Times New Roman"/>
          <w:sz w:val="24"/>
          <w:szCs w:val="24"/>
          <w:lang w:val="cs-CZ"/>
        </w:rPr>
        <w:t xml:space="preserve">) </w:t>
      </w:r>
      <w:r w:rsidR="2100C1F0" w:rsidRPr="11E9C5F9">
        <w:rPr>
          <w:rStyle w:val="normaltextrun"/>
          <w:rFonts w:ascii="Times New Roman" w:hAnsi="Times New Roman" w:cs="Times New Roman"/>
          <w:sz w:val="24"/>
          <w:szCs w:val="24"/>
          <w:lang w:val="cs-CZ"/>
        </w:rPr>
        <w:t xml:space="preserve">Ve zdůvodněných a výjimečných případech (zejm. stipendia </w:t>
      </w:r>
      <w:r w:rsidRPr="11E9C5F9">
        <w:rPr>
          <w:rStyle w:val="normaltextrun"/>
          <w:rFonts w:ascii="Times New Roman" w:hAnsi="Times New Roman" w:cs="Times New Roman"/>
          <w:sz w:val="24"/>
          <w:szCs w:val="24"/>
          <w:lang w:val="cs-CZ"/>
        </w:rPr>
        <w:t xml:space="preserve">na podporu účasti studentů DSP na zahraničních konferencích </w:t>
      </w:r>
      <w:r w:rsidR="2100C1F0" w:rsidRPr="11E9C5F9">
        <w:rPr>
          <w:rStyle w:val="normaltextrun"/>
          <w:rFonts w:ascii="Times New Roman" w:hAnsi="Times New Roman" w:cs="Times New Roman"/>
          <w:sz w:val="24"/>
          <w:szCs w:val="24"/>
          <w:lang w:val="cs-CZ"/>
        </w:rPr>
        <w:t xml:space="preserve">apod.) </w:t>
      </w:r>
      <w:r w:rsidRPr="11E9C5F9">
        <w:rPr>
          <w:rStyle w:val="normaltextrun"/>
          <w:rFonts w:ascii="Times New Roman" w:hAnsi="Times New Roman" w:cs="Times New Roman"/>
          <w:sz w:val="24"/>
          <w:szCs w:val="24"/>
          <w:lang w:val="cs-CZ"/>
        </w:rPr>
        <w:t xml:space="preserve">se stipendium vyplácí </w:t>
      </w:r>
      <w:r w:rsidR="7908E511" w:rsidRPr="11E9C5F9">
        <w:rPr>
          <w:rStyle w:val="normaltextrun"/>
          <w:rFonts w:ascii="Times New Roman" w:hAnsi="Times New Roman" w:cs="Times New Roman"/>
          <w:sz w:val="24"/>
          <w:szCs w:val="24"/>
          <w:lang w:val="cs-CZ"/>
        </w:rPr>
        <w:t>v jedné</w:t>
      </w:r>
      <w:r w:rsidRPr="11E9C5F9">
        <w:rPr>
          <w:rStyle w:val="normaltextrun"/>
          <w:rFonts w:ascii="Times New Roman" w:hAnsi="Times New Roman" w:cs="Times New Roman"/>
          <w:sz w:val="24"/>
          <w:szCs w:val="24"/>
          <w:lang w:val="cs-CZ"/>
        </w:rPr>
        <w:t xml:space="preserve"> platbě po schválení žádosti.</w:t>
      </w:r>
      <w:r w:rsidRPr="11E9C5F9">
        <w:rPr>
          <w:rStyle w:val="eop"/>
          <w:rFonts w:ascii="Times New Roman" w:hAnsi="Times New Roman" w:cs="Times New Roman"/>
          <w:sz w:val="24"/>
          <w:szCs w:val="24"/>
          <w:lang w:val="cs-CZ"/>
        </w:rPr>
        <w:t> </w:t>
      </w:r>
    </w:p>
    <w:p w14:paraId="4299379E" w14:textId="6F38BAA5" w:rsidR="00CD61B4" w:rsidRPr="008B720F" w:rsidRDefault="6EA58593" w:rsidP="00CD61B4">
      <w:pPr>
        <w:jc w:val="both"/>
        <w:rPr>
          <w:rFonts w:ascii="Times New Roman" w:hAnsi="Times New Roman" w:cs="Times New Roman"/>
          <w:sz w:val="24"/>
          <w:szCs w:val="24"/>
          <w:lang w:val="cs-CZ"/>
        </w:rPr>
      </w:pPr>
      <w:r w:rsidRPr="11E9C5F9">
        <w:rPr>
          <w:rStyle w:val="eop"/>
          <w:rFonts w:ascii="Times New Roman" w:hAnsi="Times New Roman" w:cs="Times New Roman"/>
          <w:sz w:val="24"/>
          <w:szCs w:val="24"/>
          <w:lang w:val="cs-CZ"/>
        </w:rPr>
        <w:t>(</w:t>
      </w:r>
      <w:r w:rsidR="6EC52C47" w:rsidRPr="11E9C5F9">
        <w:rPr>
          <w:rStyle w:val="eop"/>
          <w:rFonts w:ascii="Times New Roman" w:hAnsi="Times New Roman" w:cs="Times New Roman"/>
          <w:sz w:val="24"/>
          <w:szCs w:val="24"/>
          <w:lang w:val="cs-CZ"/>
        </w:rPr>
        <w:t>5</w:t>
      </w:r>
      <w:r w:rsidRPr="11E9C5F9">
        <w:rPr>
          <w:rStyle w:val="eop"/>
          <w:rFonts w:ascii="Times New Roman" w:hAnsi="Times New Roman" w:cs="Times New Roman"/>
          <w:sz w:val="24"/>
          <w:szCs w:val="24"/>
          <w:lang w:val="cs-CZ"/>
        </w:rPr>
        <w:t xml:space="preserve">) </w:t>
      </w:r>
      <w:r w:rsidRPr="11E9C5F9">
        <w:rPr>
          <w:rStyle w:val="normaltextrun"/>
          <w:rFonts w:ascii="Times New Roman" w:hAnsi="Times New Roman" w:cs="Times New Roman"/>
          <w:sz w:val="24"/>
          <w:szCs w:val="24"/>
          <w:lang w:val="cs-CZ"/>
        </w:rPr>
        <w:t>V případě, kdy není zahraniční pobyt realizován, nebo je podstatně zkrácen proti původnímu plánu ze schválené žádosti, je student povinen poměrnou část stipendia vrátit. Pokud se tak stane z objektivních důvodů nezávislých na vůli studenta, je možno příslušného proděkana požádat o prominutí vrácení části stipendia.</w:t>
      </w:r>
      <w:r w:rsidRPr="11E9C5F9">
        <w:rPr>
          <w:rStyle w:val="eop"/>
          <w:rFonts w:ascii="Times New Roman" w:hAnsi="Times New Roman" w:cs="Times New Roman"/>
          <w:sz w:val="24"/>
          <w:szCs w:val="24"/>
          <w:lang w:val="cs-CZ"/>
        </w:rPr>
        <w:t> </w:t>
      </w:r>
      <w:r w:rsidRPr="11E9C5F9">
        <w:rPr>
          <w:rFonts w:ascii="Times New Roman" w:hAnsi="Times New Roman" w:cs="Times New Roman"/>
          <w:sz w:val="24"/>
          <w:szCs w:val="24"/>
          <w:lang w:val="cs-CZ"/>
        </w:rPr>
        <w:t xml:space="preserve"> </w:t>
      </w:r>
    </w:p>
    <w:p w14:paraId="67EB87ED" w14:textId="23CCE8AC" w:rsidR="00CD61B4" w:rsidRPr="008B720F" w:rsidRDefault="6EA58593" w:rsidP="008D16BF">
      <w:pPr>
        <w:jc w:val="both"/>
        <w:rPr>
          <w:rStyle w:val="normaltextrun"/>
          <w:rFonts w:ascii="Times New Roman" w:hAnsi="Times New Roman" w:cs="Times New Roman"/>
          <w:sz w:val="24"/>
          <w:szCs w:val="24"/>
          <w:lang w:val="cs-CZ"/>
        </w:rPr>
      </w:pPr>
      <w:r w:rsidRPr="11E9C5F9">
        <w:rPr>
          <w:rFonts w:ascii="Times New Roman" w:hAnsi="Times New Roman" w:cs="Times New Roman"/>
          <w:sz w:val="24"/>
          <w:szCs w:val="24"/>
          <w:lang w:val="cs-CZ"/>
        </w:rPr>
        <w:t>(</w:t>
      </w:r>
      <w:r w:rsidR="6EDFFD5A" w:rsidRPr="11E9C5F9">
        <w:rPr>
          <w:rFonts w:ascii="Times New Roman" w:hAnsi="Times New Roman" w:cs="Times New Roman"/>
          <w:sz w:val="24"/>
          <w:szCs w:val="24"/>
          <w:lang w:val="cs-CZ"/>
        </w:rPr>
        <w:t>8</w:t>
      </w:r>
      <w:r w:rsidRPr="11E9C5F9">
        <w:rPr>
          <w:rFonts w:ascii="Times New Roman" w:hAnsi="Times New Roman" w:cs="Times New Roman"/>
          <w:sz w:val="24"/>
          <w:szCs w:val="24"/>
          <w:lang w:val="cs-CZ"/>
        </w:rPr>
        <w:t xml:space="preserve">) </w:t>
      </w:r>
      <w:r w:rsidR="2A320B34" w:rsidRPr="11E9C5F9">
        <w:rPr>
          <w:rFonts w:ascii="Times New Roman" w:hAnsi="Times New Roman" w:cs="Times New Roman"/>
          <w:sz w:val="24"/>
          <w:szCs w:val="24"/>
          <w:lang w:val="cs-CZ"/>
        </w:rPr>
        <w:t>Stipendium je vypláceno v českých korunách</w:t>
      </w:r>
      <w:r w:rsidR="6EDFFD5A" w:rsidRPr="11E9C5F9">
        <w:rPr>
          <w:rFonts w:ascii="Times New Roman" w:hAnsi="Times New Roman" w:cs="Times New Roman"/>
          <w:sz w:val="24"/>
          <w:szCs w:val="24"/>
          <w:lang w:val="cs-CZ"/>
        </w:rPr>
        <w:t xml:space="preserve">, </w:t>
      </w:r>
      <w:r w:rsidRPr="11E9C5F9">
        <w:rPr>
          <w:rFonts w:ascii="Times New Roman" w:hAnsi="Times New Roman" w:cs="Times New Roman"/>
          <w:sz w:val="24"/>
          <w:szCs w:val="24"/>
          <w:lang w:val="cs-CZ"/>
        </w:rPr>
        <w:t>a to na bankovní účet uvedený studentem v IS MU.</w:t>
      </w:r>
    </w:p>
    <w:p w14:paraId="65774035" w14:textId="08C8E5DD" w:rsidR="00094F4B" w:rsidRPr="008B720F" w:rsidRDefault="5EF54C7D" w:rsidP="00B1794C">
      <w:pPr>
        <w:jc w:val="center"/>
        <w:rPr>
          <w:rStyle w:val="normaltextrun"/>
          <w:rFonts w:ascii="Times New Roman" w:hAnsi="Times New Roman" w:cs="Times New Roman"/>
          <w:sz w:val="24"/>
          <w:szCs w:val="24"/>
          <w:lang w:val="cs-CZ"/>
        </w:rPr>
      </w:pPr>
      <w:r w:rsidRPr="11E9C5F9">
        <w:rPr>
          <w:rStyle w:val="normaltextrun"/>
          <w:rFonts w:ascii="Times New Roman" w:hAnsi="Times New Roman" w:cs="Times New Roman"/>
          <w:sz w:val="24"/>
          <w:szCs w:val="24"/>
          <w:lang w:val="cs-CZ"/>
        </w:rPr>
        <w:t xml:space="preserve">Článek </w:t>
      </w:r>
      <w:r w:rsidR="4422D057" w:rsidRPr="11E9C5F9">
        <w:rPr>
          <w:rStyle w:val="normaltextrun"/>
          <w:rFonts w:ascii="Times New Roman" w:hAnsi="Times New Roman" w:cs="Times New Roman"/>
          <w:sz w:val="24"/>
          <w:szCs w:val="24"/>
          <w:lang w:val="cs-CZ"/>
        </w:rPr>
        <w:t>7</w:t>
      </w:r>
      <w:r w:rsidRPr="11E9C5F9">
        <w:rPr>
          <w:rStyle w:val="normaltextrun"/>
          <w:rFonts w:ascii="Times New Roman" w:hAnsi="Times New Roman" w:cs="Times New Roman"/>
          <w:sz w:val="24"/>
          <w:szCs w:val="24"/>
          <w:lang w:val="cs-CZ"/>
        </w:rPr>
        <w:t xml:space="preserve"> </w:t>
      </w:r>
      <w:r w:rsidR="00094F4B">
        <w:br/>
      </w:r>
      <w:r w:rsidR="07EF8899" w:rsidRPr="11E9C5F9">
        <w:rPr>
          <w:rStyle w:val="normaltextrun"/>
          <w:rFonts w:ascii="Times New Roman" w:hAnsi="Times New Roman" w:cs="Times New Roman"/>
          <w:sz w:val="24"/>
          <w:szCs w:val="24"/>
          <w:lang w:val="cs-CZ"/>
        </w:rPr>
        <w:t xml:space="preserve">Pravidla pro </w:t>
      </w:r>
      <w:r w:rsidR="1B195C38" w:rsidRPr="11E9C5F9">
        <w:rPr>
          <w:rStyle w:val="normaltextrun"/>
          <w:rFonts w:ascii="Times New Roman" w:hAnsi="Times New Roman" w:cs="Times New Roman"/>
          <w:sz w:val="24"/>
          <w:szCs w:val="24"/>
          <w:lang w:val="cs-CZ"/>
        </w:rPr>
        <w:t>stanovení</w:t>
      </w:r>
      <w:r w:rsidR="511E802C" w:rsidRPr="11E9C5F9">
        <w:rPr>
          <w:rStyle w:val="normaltextrun"/>
          <w:rFonts w:ascii="Times New Roman" w:hAnsi="Times New Roman" w:cs="Times New Roman"/>
          <w:sz w:val="24"/>
          <w:szCs w:val="24"/>
          <w:lang w:val="cs-CZ"/>
        </w:rPr>
        <w:t xml:space="preserve"> </w:t>
      </w:r>
      <w:r w:rsidR="6DBCF43A" w:rsidRPr="11E9C5F9">
        <w:rPr>
          <w:rStyle w:val="normaltextrun"/>
          <w:rFonts w:ascii="Times New Roman" w:hAnsi="Times New Roman" w:cs="Times New Roman"/>
          <w:sz w:val="24"/>
          <w:szCs w:val="24"/>
          <w:lang w:val="cs-CZ"/>
        </w:rPr>
        <w:t xml:space="preserve">finanční rozvahy nákladů </w:t>
      </w:r>
      <w:r w:rsidR="7BFC607D" w:rsidRPr="11E9C5F9">
        <w:rPr>
          <w:rStyle w:val="normaltextrun"/>
          <w:rFonts w:ascii="Times New Roman" w:hAnsi="Times New Roman" w:cs="Times New Roman"/>
          <w:sz w:val="24"/>
          <w:szCs w:val="24"/>
          <w:lang w:val="cs-CZ"/>
        </w:rPr>
        <w:t>a další náležitosti</w:t>
      </w:r>
    </w:p>
    <w:p w14:paraId="5B37F068" w14:textId="2FD1DBCB" w:rsidR="00790137" w:rsidRPr="008B720F" w:rsidRDefault="1B195C38" w:rsidP="00790137">
      <w:pPr>
        <w:jc w:val="both"/>
        <w:rPr>
          <w:rFonts w:ascii="Times New Roman" w:eastAsia="Times New Roman" w:hAnsi="Times New Roman" w:cs="Times New Roman"/>
          <w:sz w:val="24"/>
          <w:szCs w:val="24"/>
          <w:lang w:val="cs-CZ" w:eastAsia="cs-CZ"/>
        </w:rPr>
      </w:pPr>
      <w:r w:rsidRPr="11E9C5F9">
        <w:rPr>
          <w:rFonts w:ascii="Times New Roman" w:eastAsia="Times New Roman" w:hAnsi="Times New Roman" w:cs="Times New Roman"/>
          <w:sz w:val="24"/>
          <w:szCs w:val="24"/>
          <w:lang w:val="cs-CZ" w:eastAsia="cs-CZ"/>
        </w:rPr>
        <w:t>(1) Předpoklád</w:t>
      </w:r>
      <w:r w:rsidR="1F16B554" w:rsidRPr="11E9C5F9">
        <w:rPr>
          <w:rFonts w:ascii="Times New Roman" w:eastAsia="Times New Roman" w:hAnsi="Times New Roman" w:cs="Times New Roman"/>
          <w:sz w:val="24"/>
          <w:szCs w:val="24"/>
          <w:lang w:val="cs-CZ" w:eastAsia="cs-CZ"/>
        </w:rPr>
        <w:t>a</w:t>
      </w:r>
      <w:r w:rsidRPr="11E9C5F9">
        <w:rPr>
          <w:rFonts w:ascii="Times New Roman" w:eastAsia="Times New Roman" w:hAnsi="Times New Roman" w:cs="Times New Roman"/>
          <w:sz w:val="24"/>
          <w:szCs w:val="24"/>
          <w:lang w:val="cs-CZ" w:eastAsia="cs-CZ"/>
        </w:rPr>
        <w:t>né náklady mohou obsahovat jízdní, pobytové a případně další náklady vzniklé v přímé spojitosti s účelem pobytu.</w:t>
      </w:r>
    </w:p>
    <w:p w14:paraId="0C0EA52B" w14:textId="36C1ECD9" w:rsidR="00790137" w:rsidRPr="008B720F" w:rsidRDefault="1B195C38" w:rsidP="00790137">
      <w:pPr>
        <w:jc w:val="both"/>
        <w:rPr>
          <w:rFonts w:ascii="Times New Roman" w:eastAsia="Times New Roman" w:hAnsi="Times New Roman" w:cs="Times New Roman"/>
          <w:sz w:val="24"/>
          <w:szCs w:val="24"/>
          <w:lang w:val="cs-CZ" w:eastAsia="cs-CZ"/>
        </w:rPr>
      </w:pPr>
      <w:r w:rsidRPr="11E9C5F9">
        <w:rPr>
          <w:rFonts w:ascii="Times New Roman" w:eastAsia="Times New Roman" w:hAnsi="Times New Roman" w:cs="Times New Roman"/>
          <w:sz w:val="24"/>
          <w:szCs w:val="24"/>
          <w:lang w:val="cs-CZ" w:eastAsia="cs-CZ"/>
        </w:rPr>
        <w:t>(2) Ve vše</w:t>
      </w:r>
      <w:r w:rsidR="1A0C3E75" w:rsidRPr="11E9C5F9">
        <w:rPr>
          <w:rFonts w:ascii="Times New Roman" w:eastAsia="Times New Roman" w:hAnsi="Times New Roman" w:cs="Times New Roman"/>
          <w:sz w:val="24"/>
          <w:szCs w:val="24"/>
          <w:lang w:val="cs-CZ" w:eastAsia="cs-CZ"/>
        </w:rPr>
        <w:t>ch</w:t>
      </w:r>
      <w:r w:rsidRPr="11E9C5F9">
        <w:rPr>
          <w:rFonts w:ascii="Times New Roman" w:eastAsia="Times New Roman" w:hAnsi="Times New Roman" w:cs="Times New Roman"/>
          <w:sz w:val="24"/>
          <w:szCs w:val="24"/>
          <w:lang w:val="cs-CZ" w:eastAsia="cs-CZ"/>
        </w:rPr>
        <w:t xml:space="preserve"> kategoriích se předpokládá ekonomické čerpání finančních prostředků, </w:t>
      </w:r>
      <w:r w:rsidR="611D3F87" w:rsidRPr="11E9C5F9">
        <w:rPr>
          <w:rFonts w:ascii="Times New Roman" w:eastAsia="Times New Roman" w:hAnsi="Times New Roman" w:cs="Times New Roman"/>
          <w:sz w:val="24"/>
          <w:szCs w:val="24"/>
          <w:lang w:val="cs-CZ" w:eastAsia="cs-CZ"/>
        </w:rPr>
        <w:t xml:space="preserve">např. 2. </w:t>
      </w:r>
      <w:r w:rsidR="783B8002" w:rsidRPr="11E9C5F9">
        <w:rPr>
          <w:rFonts w:ascii="Times New Roman" w:eastAsia="Times New Roman" w:hAnsi="Times New Roman" w:cs="Times New Roman"/>
          <w:sz w:val="24"/>
          <w:szCs w:val="24"/>
          <w:lang w:val="cs-CZ" w:eastAsia="cs-CZ"/>
        </w:rPr>
        <w:t xml:space="preserve">třída </w:t>
      </w:r>
      <w:r w:rsidR="51F52A83" w:rsidRPr="11E9C5F9">
        <w:rPr>
          <w:rFonts w:ascii="Times New Roman" w:eastAsia="Times New Roman" w:hAnsi="Times New Roman" w:cs="Times New Roman"/>
          <w:sz w:val="24"/>
          <w:szCs w:val="24"/>
          <w:lang w:val="cs-CZ" w:eastAsia="cs-CZ"/>
        </w:rPr>
        <w:t xml:space="preserve">(economy) </w:t>
      </w:r>
      <w:r w:rsidR="6F08EF2A" w:rsidRPr="11E9C5F9">
        <w:rPr>
          <w:rFonts w:ascii="Times New Roman" w:eastAsia="Times New Roman" w:hAnsi="Times New Roman" w:cs="Times New Roman"/>
          <w:sz w:val="24"/>
          <w:szCs w:val="24"/>
          <w:lang w:val="cs-CZ" w:eastAsia="cs-CZ"/>
        </w:rPr>
        <w:t>v dopravě</w:t>
      </w:r>
      <w:r w:rsidR="5E030C63" w:rsidRPr="11E9C5F9">
        <w:rPr>
          <w:rFonts w:ascii="Times New Roman" w:eastAsia="Times New Roman" w:hAnsi="Times New Roman" w:cs="Times New Roman"/>
          <w:sz w:val="24"/>
          <w:szCs w:val="24"/>
          <w:lang w:val="cs-CZ" w:eastAsia="cs-CZ"/>
        </w:rPr>
        <w:t>.</w:t>
      </w:r>
    </w:p>
    <w:p w14:paraId="5649C3C4" w14:textId="29EE8D55" w:rsidR="0025134F" w:rsidRPr="008B720F" w:rsidDel="004E0ADD" w:rsidRDefault="1B195C38" w:rsidP="11E9C5F9">
      <w:pPr>
        <w:jc w:val="both"/>
        <w:rPr>
          <w:rFonts w:ascii="Times New Roman" w:eastAsia="Times New Roman" w:hAnsi="Times New Roman" w:cs="Times New Roman"/>
          <w:sz w:val="24"/>
          <w:szCs w:val="24"/>
          <w:lang w:val="cs-CZ" w:eastAsia="cs-CZ"/>
        </w:rPr>
      </w:pPr>
      <w:r w:rsidRPr="11E9C5F9">
        <w:rPr>
          <w:rFonts w:ascii="Times New Roman" w:eastAsia="Times New Roman" w:hAnsi="Times New Roman" w:cs="Times New Roman"/>
          <w:sz w:val="24"/>
          <w:szCs w:val="24"/>
          <w:lang w:val="cs-CZ" w:eastAsia="cs-CZ"/>
        </w:rPr>
        <w:t>(3) Jízdními náklady se rozumí náklady na všechny dopravní prostředky včetně místní dopravy využité z výchozího bodu do místa určení a zpět</w:t>
      </w:r>
      <w:r w:rsidR="6F08EF2A" w:rsidRPr="11E9C5F9">
        <w:rPr>
          <w:rFonts w:ascii="Times New Roman" w:eastAsia="Times New Roman" w:hAnsi="Times New Roman" w:cs="Times New Roman"/>
          <w:sz w:val="24"/>
          <w:szCs w:val="24"/>
          <w:lang w:val="cs-CZ" w:eastAsia="cs-CZ"/>
        </w:rPr>
        <w:t>.</w:t>
      </w:r>
      <w:r w:rsidRPr="11E9C5F9">
        <w:rPr>
          <w:rFonts w:ascii="Times New Roman" w:eastAsia="Times New Roman" w:hAnsi="Times New Roman" w:cs="Times New Roman"/>
          <w:sz w:val="24"/>
          <w:szCs w:val="24"/>
          <w:lang w:val="cs-CZ" w:eastAsia="cs-CZ"/>
        </w:rPr>
        <w:t xml:space="preserve"> V rámci jízdních výdajů lze proplatit i pojištění storna letenky (jízdenky), mělo by být součástí faktury za letenku (jízdenku).</w:t>
      </w:r>
    </w:p>
    <w:p w14:paraId="73935BDD" w14:textId="1AC90315" w:rsidR="00162A89" w:rsidRDefault="08C9BAC6" w:rsidP="11E9C5F9">
      <w:pPr>
        <w:spacing w:before="100" w:beforeAutospacing="1" w:after="100" w:afterAutospacing="1" w:line="257" w:lineRule="auto"/>
        <w:jc w:val="both"/>
        <w:rPr>
          <w:rFonts w:ascii="Times New Roman" w:eastAsia="Times New Roman" w:hAnsi="Times New Roman" w:cs="Times New Roman"/>
          <w:sz w:val="24"/>
          <w:szCs w:val="24"/>
          <w:lang w:val="cs-CZ"/>
        </w:rPr>
      </w:pPr>
      <w:r w:rsidRPr="11E9C5F9">
        <w:rPr>
          <w:rFonts w:ascii="Times New Roman" w:eastAsia="Times New Roman" w:hAnsi="Times New Roman" w:cs="Times New Roman"/>
          <w:sz w:val="24"/>
          <w:szCs w:val="24"/>
          <w:lang w:val="cs-CZ" w:eastAsia="cs-CZ"/>
        </w:rPr>
        <w:t xml:space="preserve"> </w:t>
      </w:r>
      <w:r w:rsidR="1B195C38" w:rsidRPr="11E9C5F9">
        <w:rPr>
          <w:rFonts w:ascii="Times New Roman" w:eastAsia="Times New Roman" w:hAnsi="Times New Roman" w:cs="Times New Roman"/>
          <w:sz w:val="24"/>
          <w:szCs w:val="24"/>
          <w:lang w:val="cs-CZ" w:eastAsia="cs-CZ"/>
        </w:rPr>
        <w:t xml:space="preserve"> </w:t>
      </w:r>
      <w:r w:rsidR="6F84682A" w:rsidRPr="11E9C5F9">
        <w:rPr>
          <w:rFonts w:ascii="Times New Roman" w:eastAsia="Times New Roman" w:hAnsi="Times New Roman" w:cs="Times New Roman"/>
          <w:sz w:val="24"/>
          <w:szCs w:val="24"/>
          <w:lang w:val="cs-CZ"/>
        </w:rPr>
        <w:t xml:space="preserve">(a) Příspěvek na dopravu je orientačně odstupňován dle vzdálenosti mezi domácí institucí a místem pobytu v zahraničí (do výše dle skutečné vzdálenosti, více informací na </w:t>
      </w:r>
      <w:hyperlink r:id="rId11">
        <w:r w:rsidR="6F84682A" w:rsidRPr="11E9C5F9">
          <w:rPr>
            <w:rStyle w:val="Hypertextovodkaz"/>
            <w:rFonts w:ascii="Times New Roman" w:eastAsia="Times New Roman" w:hAnsi="Times New Roman" w:cs="Times New Roman"/>
            <w:sz w:val="24"/>
            <w:szCs w:val="24"/>
            <w:lang w:val="cs-CZ"/>
          </w:rPr>
          <w:t>EU Distance Calculator</w:t>
        </w:r>
      </w:hyperlink>
      <w:r w:rsidR="6F84682A" w:rsidRPr="11E9C5F9">
        <w:rPr>
          <w:rFonts w:ascii="Times New Roman" w:eastAsia="Times New Roman" w:hAnsi="Times New Roman" w:cs="Times New Roman"/>
          <w:sz w:val="24"/>
          <w:szCs w:val="24"/>
          <w:lang w:val="cs-CZ"/>
        </w:rPr>
        <w:t xml:space="preserve">). V případě významně vyšších nákladů je třeba zdůvodnit rozdíl od orientačních částek. </w:t>
      </w:r>
    </w:p>
    <w:tbl>
      <w:tblPr>
        <w:tblStyle w:val="Mkatabulky"/>
        <w:tblW w:w="0" w:type="auto"/>
        <w:jc w:val="center"/>
        <w:tblLayout w:type="fixed"/>
        <w:tblLook w:val="06A0" w:firstRow="1" w:lastRow="0" w:firstColumn="1" w:lastColumn="0" w:noHBand="1" w:noVBand="1"/>
      </w:tblPr>
      <w:tblGrid>
        <w:gridCol w:w="3240"/>
        <w:gridCol w:w="1680"/>
      </w:tblGrid>
      <w:tr w:rsidR="11E9C5F9" w14:paraId="2CB683BA" w14:textId="77777777" w:rsidTr="081C47B8">
        <w:trPr>
          <w:jc w:val="center"/>
        </w:trPr>
        <w:tc>
          <w:tcPr>
            <w:tcW w:w="3240" w:type="dxa"/>
          </w:tcPr>
          <w:p w14:paraId="22BC8600" w14:textId="0BBE0FE3" w:rsidR="3B2FA0A8" w:rsidRDefault="3B2FA0A8" w:rsidP="11E9C5F9">
            <w:pPr>
              <w:rPr>
                <w:rFonts w:ascii="Times New Roman" w:eastAsia="Times New Roman" w:hAnsi="Times New Roman" w:cs="Times New Roman"/>
                <w:b/>
                <w:bCs/>
                <w:lang w:val="cs-CZ"/>
              </w:rPr>
            </w:pPr>
            <w:r w:rsidRPr="11E9C5F9">
              <w:rPr>
                <w:rFonts w:ascii="Times New Roman" w:eastAsia="Times New Roman" w:hAnsi="Times New Roman" w:cs="Times New Roman"/>
                <w:b/>
                <w:bCs/>
                <w:lang w:val="cs-CZ"/>
              </w:rPr>
              <w:t>Vzdálenost od domácí instituce</w:t>
            </w:r>
          </w:p>
        </w:tc>
        <w:tc>
          <w:tcPr>
            <w:tcW w:w="1680" w:type="dxa"/>
          </w:tcPr>
          <w:p w14:paraId="6EA3AEB3" w14:textId="3DF2141A" w:rsidR="3B2FA0A8" w:rsidRDefault="1BF8032C" w:rsidP="11E9C5F9">
            <w:pPr>
              <w:rPr>
                <w:rFonts w:ascii="Times New Roman" w:eastAsia="Times New Roman" w:hAnsi="Times New Roman" w:cs="Times New Roman"/>
                <w:b/>
                <w:bCs/>
                <w:lang w:val="cs-CZ"/>
              </w:rPr>
            </w:pPr>
            <w:r w:rsidRPr="081C47B8">
              <w:rPr>
                <w:rFonts w:ascii="Times New Roman" w:eastAsia="Times New Roman" w:hAnsi="Times New Roman" w:cs="Times New Roman"/>
                <w:b/>
                <w:bCs/>
                <w:lang w:val="cs-CZ"/>
              </w:rPr>
              <w:t xml:space="preserve">Částka v </w:t>
            </w:r>
            <w:r w:rsidR="5986F25A" w:rsidRPr="081C47B8">
              <w:rPr>
                <w:rFonts w:ascii="Times New Roman" w:eastAsia="Times New Roman" w:hAnsi="Times New Roman" w:cs="Times New Roman"/>
                <w:b/>
                <w:bCs/>
                <w:lang w:val="cs-CZ"/>
              </w:rPr>
              <w:t>K</w:t>
            </w:r>
            <w:r w:rsidR="3D27A3DB" w:rsidRPr="081C47B8">
              <w:rPr>
                <w:rFonts w:ascii="Times New Roman" w:eastAsia="Times New Roman" w:hAnsi="Times New Roman" w:cs="Times New Roman"/>
                <w:b/>
                <w:bCs/>
                <w:lang w:val="cs-CZ"/>
              </w:rPr>
              <w:t>č</w:t>
            </w:r>
          </w:p>
        </w:tc>
      </w:tr>
      <w:tr w:rsidR="11E9C5F9" w14:paraId="0BCD2527" w14:textId="77777777" w:rsidTr="081C47B8">
        <w:trPr>
          <w:jc w:val="center"/>
        </w:trPr>
        <w:tc>
          <w:tcPr>
            <w:tcW w:w="3240" w:type="dxa"/>
          </w:tcPr>
          <w:p w14:paraId="409B787D" w14:textId="767A2759" w:rsidR="3B2FA0A8" w:rsidRDefault="3B2FA0A8" w:rsidP="11E9C5F9">
            <w:pPr>
              <w:rPr>
                <w:rFonts w:ascii="Times New Roman" w:eastAsia="Times New Roman" w:hAnsi="Times New Roman" w:cs="Times New Roman"/>
                <w:lang w:val="cs-CZ"/>
              </w:rPr>
            </w:pPr>
            <w:r w:rsidRPr="11E9C5F9">
              <w:rPr>
                <w:rFonts w:ascii="Times New Roman" w:eastAsia="Times New Roman" w:hAnsi="Times New Roman" w:cs="Times New Roman"/>
                <w:lang w:val="cs-CZ"/>
              </w:rPr>
              <w:t>100–499 km</w:t>
            </w:r>
          </w:p>
        </w:tc>
        <w:tc>
          <w:tcPr>
            <w:tcW w:w="1680" w:type="dxa"/>
          </w:tcPr>
          <w:p w14:paraId="0AEDB8F6" w14:textId="18A03F30" w:rsidR="3B2FA0A8" w:rsidRDefault="3B2FA0A8" w:rsidP="11E9C5F9">
            <w:pPr>
              <w:rPr>
                <w:rFonts w:ascii="Times New Roman" w:eastAsia="Times New Roman" w:hAnsi="Times New Roman" w:cs="Times New Roman"/>
                <w:lang w:val="cs-CZ"/>
              </w:rPr>
            </w:pPr>
            <w:r w:rsidRPr="11E9C5F9">
              <w:rPr>
                <w:rFonts w:ascii="Times New Roman" w:eastAsia="Times New Roman" w:hAnsi="Times New Roman" w:cs="Times New Roman"/>
                <w:lang w:val="cs-CZ"/>
              </w:rPr>
              <w:t>4 700</w:t>
            </w:r>
          </w:p>
        </w:tc>
      </w:tr>
      <w:tr w:rsidR="11E9C5F9" w14:paraId="37447D21" w14:textId="77777777" w:rsidTr="081C47B8">
        <w:trPr>
          <w:jc w:val="center"/>
        </w:trPr>
        <w:tc>
          <w:tcPr>
            <w:tcW w:w="3240" w:type="dxa"/>
          </w:tcPr>
          <w:p w14:paraId="35A59B00" w14:textId="7DF16C30" w:rsidR="3B2FA0A8" w:rsidRDefault="3B2FA0A8" w:rsidP="11E9C5F9">
            <w:pPr>
              <w:rPr>
                <w:rFonts w:ascii="Times New Roman" w:eastAsia="Times New Roman" w:hAnsi="Times New Roman" w:cs="Times New Roman"/>
                <w:lang w:val="cs-CZ"/>
              </w:rPr>
            </w:pPr>
            <w:r w:rsidRPr="11E9C5F9">
              <w:rPr>
                <w:rFonts w:ascii="Times New Roman" w:eastAsia="Times New Roman" w:hAnsi="Times New Roman" w:cs="Times New Roman"/>
                <w:lang w:val="cs-CZ"/>
              </w:rPr>
              <w:t>500–1.999 km</w:t>
            </w:r>
          </w:p>
        </w:tc>
        <w:tc>
          <w:tcPr>
            <w:tcW w:w="1680" w:type="dxa"/>
          </w:tcPr>
          <w:p w14:paraId="5B5D35C8" w14:textId="1FDCFDE6" w:rsidR="3B2FA0A8" w:rsidRDefault="3B2FA0A8" w:rsidP="11E9C5F9">
            <w:pPr>
              <w:rPr>
                <w:rFonts w:ascii="Times New Roman" w:eastAsia="Times New Roman" w:hAnsi="Times New Roman" w:cs="Times New Roman"/>
                <w:lang w:val="cs-CZ"/>
              </w:rPr>
            </w:pPr>
            <w:r w:rsidRPr="11E9C5F9">
              <w:rPr>
                <w:rFonts w:ascii="Times New Roman" w:eastAsia="Times New Roman" w:hAnsi="Times New Roman" w:cs="Times New Roman"/>
                <w:lang w:val="cs-CZ"/>
              </w:rPr>
              <w:t>7 200</w:t>
            </w:r>
          </w:p>
        </w:tc>
      </w:tr>
      <w:tr w:rsidR="11E9C5F9" w14:paraId="67D44DB6" w14:textId="77777777" w:rsidTr="081C47B8">
        <w:trPr>
          <w:jc w:val="center"/>
        </w:trPr>
        <w:tc>
          <w:tcPr>
            <w:tcW w:w="3240" w:type="dxa"/>
          </w:tcPr>
          <w:p w14:paraId="2C307E86" w14:textId="13C7687C" w:rsidR="3B2FA0A8" w:rsidRDefault="3B2FA0A8" w:rsidP="11E9C5F9">
            <w:pPr>
              <w:rPr>
                <w:rFonts w:ascii="Times New Roman" w:eastAsia="Times New Roman" w:hAnsi="Times New Roman" w:cs="Times New Roman"/>
                <w:lang w:val="cs-CZ"/>
              </w:rPr>
            </w:pPr>
            <w:r w:rsidRPr="11E9C5F9">
              <w:rPr>
                <w:rFonts w:ascii="Times New Roman" w:eastAsia="Times New Roman" w:hAnsi="Times New Roman" w:cs="Times New Roman"/>
                <w:lang w:val="cs-CZ"/>
              </w:rPr>
              <w:t>2.000–2.999 km</w:t>
            </w:r>
          </w:p>
        </w:tc>
        <w:tc>
          <w:tcPr>
            <w:tcW w:w="1680" w:type="dxa"/>
          </w:tcPr>
          <w:p w14:paraId="3F5CAD90" w14:textId="3F2B295C" w:rsidR="3B2FA0A8" w:rsidRDefault="3B2FA0A8" w:rsidP="11E9C5F9">
            <w:pPr>
              <w:rPr>
                <w:rFonts w:ascii="Times New Roman" w:eastAsia="Times New Roman" w:hAnsi="Times New Roman" w:cs="Times New Roman"/>
                <w:lang w:val="cs-CZ"/>
              </w:rPr>
            </w:pPr>
            <w:r w:rsidRPr="11E9C5F9">
              <w:rPr>
                <w:rFonts w:ascii="Times New Roman" w:eastAsia="Times New Roman" w:hAnsi="Times New Roman" w:cs="Times New Roman"/>
                <w:lang w:val="cs-CZ"/>
              </w:rPr>
              <w:t>9 400</w:t>
            </w:r>
          </w:p>
        </w:tc>
      </w:tr>
      <w:tr w:rsidR="11E9C5F9" w14:paraId="7377A347" w14:textId="77777777" w:rsidTr="081C47B8">
        <w:trPr>
          <w:jc w:val="center"/>
        </w:trPr>
        <w:tc>
          <w:tcPr>
            <w:tcW w:w="3240" w:type="dxa"/>
          </w:tcPr>
          <w:p w14:paraId="493A9FB5" w14:textId="3AEAFC5B" w:rsidR="3B2FA0A8" w:rsidRDefault="3B2FA0A8" w:rsidP="11E9C5F9">
            <w:pPr>
              <w:rPr>
                <w:rFonts w:ascii="Times New Roman" w:eastAsia="Times New Roman" w:hAnsi="Times New Roman" w:cs="Times New Roman"/>
                <w:lang w:val="cs-CZ"/>
              </w:rPr>
            </w:pPr>
            <w:r w:rsidRPr="11E9C5F9">
              <w:rPr>
                <w:rFonts w:ascii="Times New Roman" w:eastAsia="Times New Roman" w:hAnsi="Times New Roman" w:cs="Times New Roman"/>
                <w:lang w:val="cs-CZ"/>
              </w:rPr>
              <w:t>3.000–3.999 km</w:t>
            </w:r>
          </w:p>
        </w:tc>
        <w:tc>
          <w:tcPr>
            <w:tcW w:w="1680" w:type="dxa"/>
          </w:tcPr>
          <w:p w14:paraId="1973B785" w14:textId="3CB5FEB0" w:rsidR="3B2FA0A8" w:rsidRDefault="3B2FA0A8" w:rsidP="11E9C5F9">
            <w:pPr>
              <w:rPr>
                <w:rFonts w:ascii="Times New Roman" w:eastAsia="Times New Roman" w:hAnsi="Times New Roman" w:cs="Times New Roman"/>
                <w:lang w:val="cs-CZ"/>
              </w:rPr>
            </w:pPr>
            <w:r w:rsidRPr="11E9C5F9">
              <w:rPr>
                <w:rFonts w:ascii="Times New Roman" w:eastAsia="Times New Roman" w:hAnsi="Times New Roman" w:cs="Times New Roman"/>
                <w:lang w:val="cs-CZ"/>
              </w:rPr>
              <w:t>13 900</w:t>
            </w:r>
          </w:p>
        </w:tc>
      </w:tr>
      <w:tr w:rsidR="11E9C5F9" w14:paraId="49220FBB" w14:textId="77777777" w:rsidTr="081C47B8">
        <w:trPr>
          <w:jc w:val="center"/>
        </w:trPr>
        <w:tc>
          <w:tcPr>
            <w:tcW w:w="3240" w:type="dxa"/>
          </w:tcPr>
          <w:p w14:paraId="38B76F9E" w14:textId="057A013C" w:rsidR="3B2FA0A8" w:rsidRDefault="3B2FA0A8" w:rsidP="11E9C5F9">
            <w:pPr>
              <w:rPr>
                <w:rFonts w:ascii="Times New Roman" w:eastAsia="Times New Roman" w:hAnsi="Times New Roman" w:cs="Times New Roman"/>
                <w:lang w:val="cs-CZ"/>
              </w:rPr>
            </w:pPr>
            <w:r w:rsidRPr="11E9C5F9">
              <w:rPr>
                <w:rFonts w:ascii="Times New Roman" w:eastAsia="Times New Roman" w:hAnsi="Times New Roman" w:cs="Times New Roman"/>
                <w:lang w:val="cs-CZ"/>
              </w:rPr>
              <w:t>4.000–7.999 km</w:t>
            </w:r>
          </w:p>
        </w:tc>
        <w:tc>
          <w:tcPr>
            <w:tcW w:w="1680" w:type="dxa"/>
          </w:tcPr>
          <w:p w14:paraId="48BC38D3" w14:textId="6FA70E88" w:rsidR="3B2FA0A8" w:rsidRDefault="3B2FA0A8" w:rsidP="11E9C5F9">
            <w:pPr>
              <w:rPr>
                <w:rFonts w:ascii="Times New Roman" w:eastAsia="Times New Roman" w:hAnsi="Times New Roman" w:cs="Times New Roman"/>
                <w:lang w:val="cs-CZ"/>
              </w:rPr>
            </w:pPr>
            <w:r w:rsidRPr="11E9C5F9">
              <w:rPr>
                <w:rFonts w:ascii="Times New Roman" w:eastAsia="Times New Roman" w:hAnsi="Times New Roman" w:cs="Times New Roman"/>
                <w:lang w:val="cs-CZ"/>
              </w:rPr>
              <w:t>21 500</w:t>
            </w:r>
          </w:p>
        </w:tc>
      </w:tr>
      <w:tr w:rsidR="11E9C5F9" w14:paraId="6B86B1A3" w14:textId="77777777" w:rsidTr="081C47B8">
        <w:trPr>
          <w:jc w:val="center"/>
        </w:trPr>
        <w:tc>
          <w:tcPr>
            <w:tcW w:w="3240" w:type="dxa"/>
          </w:tcPr>
          <w:p w14:paraId="7665650C" w14:textId="05ABA6FB" w:rsidR="3B2FA0A8" w:rsidRDefault="3B2FA0A8" w:rsidP="11E9C5F9">
            <w:pPr>
              <w:rPr>
                <w:rFonts w:ascii="Times New Roman" w:eastAsia="Times New Roman" w:hAnsi="Times New Roman" w:cs="Times New Roman"/>
                <w:lang w:val="cs-CZ"/>
              </w:rPr>
            </w:pPr>
            <w:r w:rsidRPr="11E9C5F9">
              <w:rPr>
                <w:rFonts w:ascii="Times New Roman" w:eastAsia="Times New Roman" w:hAnsi="Times New Roman" w:cs="Times New Roman"/>
                <w:lang w:val="cs-CZ"/>
              </w:rPr>
              <w:t>8.000 km a více</w:t>
            </w:r>
          </w:p>
        </w:tc>
        <w:tc>
          <w:tcPr>
            <w:tcW w:w="1680" w:type="dxa"/>
          </w:tcPr>
          <w:p w14:paraId="628F7FB8" w14:textId="01ADBF02" w:rsidR="3B2FA0A8" w:rsidRDefault="3B2FA0A8" w:rsidP="11E9C5F9">
            <w:pPr>
              <w:rPr>
                <w:rFonts w:ascii="Times New Roman" w:eastAsia="Times New Roman" w:hAnsi="Times New Roman" w:cs="Times New Roman"/>
                <w:lang w:val="cs-CZ"/>
              </w:rPr>
            </w:pPr>
            <w:r w:rsidRPr="11E9C5F9">
              <w:rPr>
                <w:rFonts w:ascii="Times New Roman" w:eastAsia="Times New Roman" w:hAnsi="Times New Roman" w:cs="Times New Roman"/>
                <w:lang w:val="cs-CZ"/>
              </w:rPr>
              <w:t>39 000</w:t>
            </w:r>
          </w:p>
        </w:tc>
      </w:tr>
    </w:tbl>
    <w:p w14:paraId="5FE3F050" w14:textId="3B79D8F4" w:rsidR="00790137" w:rsidRPr="008B720F" w:rsidRDefault="00790137" w:rsidP="11E9C5F9">
      <w:pPr>
        <w:spacing w:before="100" w:beforeAutospacing="1" w:after="100" w:afterAutospacing="1" w:line="240" w:lineRule="auto"/>
        <w:jc w:val="both"/>
        <w:rPr>
          <w:rFonts w:ascii="Times New Roman" w:eastAsia="Times New Roman" w:hAnsi="Times New Roman" w:cs="Times New Roman"/>
          <w:sz w:val="24"/>
          <w:szCs w:val="24"/>
          <w:lang w:val="cs-CZ" w:eastAsia="cs-CZ"/>
        </w:rPr>
      </w:pPr>
    </w:p>
    <w:p w14:paraId="581B13AF" w14:textId="16F4297A" w:rsidR="00790137" w:rsidRPr="008B720F" w:rsidRDefault="1B195C38" w:rsidP="11E9C5F9">
      <w:p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11E9C5F9">
        <w:rPr>
          <w:rFonts w:ascii="Times New Roman" w:eastAsia="Times New Roman" w:hAnsi="Times New Roman" w:cs="Times New Roman"/>
          <w:sz w:val="24"/>
          <w:szCs w:val="24"/>
          <w:lang w:val="cs-CZ" w:eastAsia="cs-CZ"/>
        </w:rPr>
        <w:t>(3) Pobytovými náklady se rozumí náklady na ubytování</w:t>
      </w:r>
      <w:r w:rsidR="178A7D83" w:rsidRPr="11E9C5F9">
        <w:rPr>
          <w:rFonts w:ascii="Times New Roman" w:eastAsia="Times New Roman" w:hAnsi="Times New Roman" w:cs="Times New Roman"/>
          <w:sz w:val="24"/>
          <w:szCs w:val="24"/>
          <w:lang w:val="cs-CZ" w:eastAsia="cs-CZ"/>
        </w:rPr>
        <w:t xml:space="preserve"> (vč. případných storno poplatků)</w:t>
      </w:r>
      <w:r w:rsidRPr="11E9C5F9">
        <w:rPr>
          <w:rFonts w:ascii="Times New Roman" w:eastAsia="Times New Roman" w:hAnsi="Times New Roman" w:cs="Times New Roman"/>
          <w:sz w:val="24"/>
          <w:szCs w:val="24"/>
          <w:lang w:val="cs-CZ" w:eastAsia="cs-CZ"/>
        </w:rPr>
        <w:t xml:space="preserve">, stravování, cestovní pojištění </w:t>
      </w:r>
      <w:r w:rsidR="178A7D83" w:rsidRPr="11E9C5F9">
        <w:rPr>
          <w:rFonts w:ascii="Times New Roman" w:eastAsia="Times New Roman" w:hAnsi="Times New Roman" w:cs="Times New Roman"/>
          <w:sz w:val="24"/>
          <w:szCs w:val="24"/>
          <w:lang w:val="cs-CZ" w:eastAsia="cs-CZ"/>
        </w:rPr>
        <w:t>apod.</w:t>
      </w:r>
    </w:p>
    <w:p w14:paraId="0A29E808" w14:textId="551CD4F6" w:rsidR="4AD6E7BB" w:rsidRDefault="4759C230" w:rsidP="11E9C5F9">
      <w:pPr>
        <w:jc w:val="both"/>
        <w:rPr>
          <w:rFonts w:ascii="Times New Roman" w:eastAsia="Times New Roman" w:hAnsi="Times New Roman" w:cs="Times New Roman"/>
          <w:sz w:val="24"/>
          <w:szCs w:val="24"/>
          <w:lang w:val="cs-CZ"/>
        </w:rPr>
      </w:pPr>
      <w:r w:rsidRPr="081C47B8">
        <w:rPr>
          <w:rFonts w:ascii="Times New Roman" w:eastAsia="Times New Roman" w:hAnsi="Times New Roman" w:cs="Times New Roman"/>
          <w:sz w:val="24"/>
          <w:szCs w:val="24"/>
          <w:lang w:val="cs-CZ" w:eastAsia="cs-CZ"/>
        </w:rPr>
        <w:lastRenderedPageBreak/>
        <w:t xml:space="preserve">  (</w:t>
      </w:r>
      <w:r w:rsidR="63CEEE36" w:rsidRPr="081C47B8">
        <w:rPr>
          <w:rFonts w:ascii="Times New Roman" w:eastAsia="Times New Roman" w:hAnsi="Times New Roman" w:cs="Times New Roman"/>
          <w:sz w:val="24"/>
          <w:szCs w:val="24"/>
          <w:lang w:val="cs-CZ" w:eastAsia="cs-CZ"/>
        </w:rPr>
        <w:t>a) Denní limity jsou odstupňovány viz tabulka „Maximální denní limity pro pobytové náklady na zahraničních pobytech“. Tato částka je maximální možný limit, finální schválená částka je nicméně určena na základě předpokládaných či již uskutečněných nákladů souvisejících s danou mobilitou. Denní sazba je aplikovatelná pouze na</w:t>
      </w:r>
      <w:r w:rsidR="26AC34C9" w:rsidRPr="081C47B8">
        <w:rPr>
          <w:rFonts w:ascii="Times New Roman" w:eastAsia="Times New Roman" w:hAnsi="Times New Roman" w:cs="Times New Roman"/>
          <w:sz w:val="24"/>
          <w:szCs w:val="24"/>
          <w:lang w:val="cs-CZ" w:eastAsia="cs-CZ"/>
        </w:rPr>
        <w:t xml:space="preserve"> </w:t>
      </w:r>
      <w:r w:rsidR="63CEEE36" w:rsidRPr="081C47B8">
        <w:rPr>
          <w:rFonts w:ascii="Times New Roman" w:eastAsia="Times New Roman" w:hAnsi="Times New Roman" w:cs="Times New Roman"/>
          <w:sz w:val="24"/>
          <w:szCs w:val="24"/>
          <w:lang w:val="cs-CZ" w:eastAsia="cs-CZ"/>
        </w:rPr>
        <w:t>dny, ve který</w:t>
      </w:r>
      <w:r w:rsidR="101F2144" w:rsidRPr="081C47B8">
        <w:rPr>
          <w:rFonts w:ascii="Times New Roman" w:eastAsia="Times New Roman" w:hAnsi="Times New Roman" w:cs="Times New Roman"/>
          <w:sz w:val="24"/>
          <w:szCs w:val="24"/>
          <w:lang w:val="cs-CZ" w:eastAsia="cs-CZ"/>
        </w:rPr>
        <w:t>ch</w:t>
      </w:r>
      <w:r w:rsidR="63CEEE36" w:rsidRPr="081C47B8">
        <w:rPr>
          <w:rFonts w:ascii="Times New Roman" w:eastAsia="Times New Roman" w:hAnsi="Times New Roman" w:cs="Times New Roman"/>
          <w:sz w:val="24"/>
          <w:szCs w:val="24"/>
          <w:lang w:val="cs-CZ" w:eastAsia="cs-CZ"/>
        </w:rPr>
        <w:t xml:space="preserve"> mobilita prokazatelně probíhá.</w:t>
      </w:r>
    </w:p>
    <w:tbl>
      <w:tblPr>
        <w:tblStyle w:val="Mkatabulky"/>
        <w:tblW w:w="0" w:type="auto"/>
        <w:jc w:val="center"/>
        <w:tblLayout w:type="fixed"/>
        <w:tblLook w:val="04A0" w:firstRow="1" w:lastRow="0" w:firstColumn="1" w:lastColumn="0" w:noHBand="0" w:noVBand="1"/>
      </w:tblPr>
      <w:tblGrid>
        <w:gridCol w:w="6300"/>
        <w:gridCol w:w="1140"/>
      </w:tblGrid>
      <w:tr w:rsidR="11E9C5F9" w14:paraId="0E9F611A" w14:textId="77777777" w:rsidTr="11E9C5F9">
        <w:trPr>
          <w:jc w:val="center"/>
        </w:trPr>
        <w:tc>
          <w:tcPr>
            <w:tcW w:w="7440" w:type="dxa"/>
            <w:gridSpan w:val="2"/>
            <w:tcBorders>
              <w:top w:val="single" w:sz="8" w:space="0" w:color="auto"/>
              <w:left w:val="single" w:sz="8" w:space="0" w:color="auto"/>
              <w:bottom w:val="single" w:sz="8" w:space="0" w:color="auto"/>
              <w:right w:val="single" w:sz="8" w:space="0" w:color="auto"/>
            </w:tcBorders>
          </w:tcPr>
          <w:p w14:paraId="266639D6" w14:textId="6000078C" w:rsidR="11E9C5F9" w:rsidRDefault="11E9C5F9" w:rsidP="11E9C5F9">
            <w:pPr>
              <w:rPr>
                <w:rFonts w:ascii="Times New Roman" w:eastAsia="Times New Roman" w:hAnsi="Times New Roman" w:cs="Times New Roman"/>
                <w:b/>
                <w:bCs/>
                <w:lang w:val="cs-CZ"/>
              </w:rPr>
            </w:pPr>
            <w:r w:rsidRPr="11E9C5F9">
              <w:rPr>
                <w:rFonts w:ascii="Times New Roman" w:eastAsia="Times New Roman" w:hAnsi="Times New Roman" w:cs="Times New Roman"/>
                <w:b/>
                <w:bCs/>
                <w:lang w:val="cs-CZ"/>
              </w:rPr>
              <w:t>Maximální denní limity pro pobytové náklady na zahraničních pobytech</w:t>
            </w:r>
          </w:p>
        </w:tc>
      </w:tr>
      <w:tr w:rsidR="11E9C5F9" w14:paraId="25E0F525" w14:textId="77777777" w:rsidTr="11E9C5F9">
        <w:trPr>
          <w:jc w:val="center"/>
        </w:trPr>
        <w:tc>
          <w:tcPr>
            <w:tcW w:w="6300" w:type="dxa"/>
            <w:tcBorders>
              <w:top w:val="single" w:sz="8" w:space="0" w:color="auto"/>
              <w:left w:val="single" w:sz="8" w:space="0" w:color="auto"/>
              <w:bottom w:val="single" w:sz="8" w:space="0" w:color="auto"/>
              <w:right w:val="single" w:sz="8" w:space="0" w:color="auto"/>
            </w:tcBorders>
          </w:tcPr>
          <w:p w14:paraId="1C1F3DD8" w14:textId="56085052" w:rsidR="11E9C5F9" w:rsidRDefault="11E9C5F9" w:rsidP="11E9C5F9">
            <w:pPr>
              <w:rPr>
                <w:rFonts w:ascii="Times New Roman" w:eastAsia="Times New Roman" w:hAnsi="Times New Roman" w:cs="Times New Roman"/>
                <w:lang w:val="cs-CZ"/>
              </w:rPr>
            </w:pPr>
            <w:r w:rsidRPr="11E9C5F9">
              <w:rPr>
                <w:rFonts w:ascii="Times New Roman" w:eastAsia="Times New Roman" w:hAnsi="Times New Roman" w:cs="Times New Roman"/>
                <w:lang w:val="cs-CZ"/>
              </w:rPr>
              <w:t>Dánsko,</w:t>
            </w:r>
            <w:r w:rsidR="1F77C54A" w:rsidRPr="11E9C5F9">
              <w:rPr>
                <w:rFonts w:ascii="Times New Roman" w:eastAsia="Times New Roman" w:hAnsi="Times New Roman" w:cs="Times New Roman"/>
                <w:lang w:val="cs-CZ"/>
              </w:rPr>
              <w:t xml:space="preserve"> </w:t>
            </w:r>
            <w:r w:rsidRPr="11E9C5F9">
              <w:rPr>
                <w:rFonts w:ascii="Times New Roman" w:eastAsia="Times New Roman" w:hAnsi="Times New Roman" w:cs="Times New Roman"/>
                <w:lang w:val="cs-CZ"/>
              </w:rPr>
              <w:t>Finsko,</w:t>
            </w:r>
            <w:r w:rsidR="4FDE573C" w:rsidRPr="11E9C5F9">
              <w:rPr>
                <w:rFonts w:ascii="Times New Roman" w:eastAsia="Times New Roman" w:hAnsi="Times New Roman" w:cs="Times New Roman"/>
                <w:lang w:val="cs-CZ"/>
              </w:rPr>
              <w:t xml:space="preserve"> </w:t>
            </w:r>
            <w:r w:rsidRPr="11E9C5F9">
              <w:rPr>
                <w:rFonts w:ascii="Times New Roman" w:eastAsia="Times New Roman" w:hAnsi="Times New Roman" w:cs="Times New Roman"/>
                <w:lang w:val="cs-CZ"/>
              </w:rPr>
              <w:t>Island,</w:t>
            </w:r>
            <w:r w:rsidR="07A328A4" w:rsidRPr="11E9C5F9">
              <w:rPr>
                <w:rFonts w:ascii="Times New Roman" w:eastAsia="Times New Roman" w:hAnsi="Times New Roman" w:cs="Times New Roman"/>
                <w:lang w:val="cs-CZ"/>
              </w:rPr>
              <w:t xml:space="preserve"> </w:t>
            </w:r>
            <w:r w:rsidRPr="11E9C5F9">
              <w:rPr>
                <w:rFonts w:ascii="Times New Roman" w:eastAsia="Times New Roman" w:hAnsi="Times New Roman" w:cs="Times New Roman"/>
                <w:lang w:val="cs-CZ"/>
              </w:rPr>
              <w:t>Irsko,</w:t>
            </w:r>
            <w:r w:rsidR="6A1531E8" w:rsidRPr="11E9C5F9">
              <w:rPr>
                <w:rFonts w:ascii="Times New Roman" w:eastAsia="Times New Roman" w:hAnsi="Times New Roman" w:cs="Times New Roman"/>
                <w:lang w:val="cs-CZ"/>
              </w:rPr>
              <w:t xml:space="preserve"> Lichtenštejnsko,</w:t>
            </w:r>
            <w:r w:rsidRPr="11E9C5F9">
              <w:rPr>
                <w:rFonts w:ascii="Times New Roman" w:eastAsia="Times New Roman" w:hAnsi="Times New Roman" w:cs="Times New Roman"/>
                <w:lang w:val="cs-CZ"/>
              </w:rPr>
              <w:t xml:space="preserve"> Lucembursko, Norsko, Švédsko, Velká Británie</w:t>
            </w:r>
            <w:r w:rsidR="4598EE49" w:rsidRPr="11E9C5F9">
              <w:rPr>
                <w:rFonts w:ascii="Times New Roman" w:eastAsia="Times New Roman" w:hAnsi="Times New Roman" w:cs="Times New Roman"/>
                <w:lang w:val="cs-CZ"/>
              </w:rPr>
              <w:t xml:space="preserve"> </w:t>
            </w:r>
          </w:p>
        </w:tc>
        <w:tc>
          <w:tcPr>
            <w:tcW w:w="1140" w:type="dxa"/>
            <w:tcBorders>
              <w:top w:val="nil"/>
              <w:left w:val="single" w:sz="8" w:space="0" w:color="auto"/>
              <w:bottom w:val="single" w:sz="8" w:space="0" w:color="auto"/>
              <w:right w:val="single" w:sz="8" w:space="0" w:color="auto"/>
            </w:tcBorders>
          </w:tcPr>
          <w:p w14:paraId="52593E87" w14:textId="1632FB06" w:rsidR="11E9C5F9" w:rsidRDefault="11E9C5F9" w:rsidP="11E9C5F9">
            <w:pPr>
              <w:jc w:val="center"/>
              <w:rPr>
                <w:rFonts w:ascii="Times New Roman" w:eastAsia="Times New Roman" w:hAnsi="Times New Roman" w:cs="Times New Roman"/>
                <w:lang w:val="cs-CZ"/>
              </w:rPr>
            </w:pPr>
            <w:r w:rsidRPr="11E9C5F9">
              <w:rPr>
                <w:rFonts w:ascii="Times New Roman" w:eastAsia="Times New Roman" w:hAnsi="Times New Roman" w:cs="Times New Roman"/>
                <w:lang w:val="cs-CZ"/>
              </w:rPr>
              <w:t>1600 Kč</w:t>
            </w:r>
          </w:p>
        </w:tc>
      </w:tr>
      <w:tr w:rsidR="11E9C5F9" w14:paraId="758F57BD" w14:textId="77777777" w:rsidTr="11E9C5F9">
        <w:trPr>
          <w:jc w:val="center"/>
        </w:trPr>
        <w:tc>
          <w:tcPr>
            <w:tcW w:w="6300" w:type="dxa"/>
            <w:tcBorders>
              <w:top w:val="single" w:sz="8" w:space="0" w:color="auto"/>
              <w:left w:val="single" w:sz="8" w:space="0" w:color="auto"/>
              <w:bottom w:val="single" w:sz="8" w:space="0" w:color="auto"/>
              <w:right w:val="single" w:sz="8" w:space="0" w:color="auto"/>
            </w:tcBorders>
          </w:tcPr>
          <w:p w14:paraId="64FB16CA" w14:textId="4CD38F4B" w:rsidR="11E9C5F9" w:rsidRDefault="11E9C5F9" w:rsidP="11E9C5F9">
            <w:pPr>
              <w:rPr>
                <w:rFonts w:ascii="Times New Roman" w:eastAsia="Times New Roman" w:hAnsi="Times New Roman" w:cs="Times New Roman"/>
                <w:lang w:val="cs-CZ"/>
              </w:rPr>
            </w:pPr>
            <w:r w:rsidRPr="11E9C5F9">
              <w:rPr>
                <w:rFonts w:ascii="Times New Roman" w:eastAsia="Times New Roman" w:hAnsi="Times New Roman" w:cs="Times New Roman"/>
                <w:lang w:val="cs-CZ"/>
              </w:rPr>
              <w:t xml:space="preserve"> Belgie, Francie, Itálie, </w:t>
            </w:r>
            <w:r w:rsidR="225380B6" w:rsidRPr="11E9C5F9">
              <w:rPr>
                <w:rFonts w:ascii="Times New Roman" w:eastAsia="Times New Roman" w:hAnsi="Times New Roman" w:cs="Times New Roman"/>
                <w:lang w:val="cs-CZ"/>
              </w:rPr>
              <w:t xml:space="preserve">Kypr, </w:t>
            </w:r>
            <w:r w:rsidRPr="11E9C5F9">
              <w:rPr>
                <w:rFonts w:ascii="Times New Roman" w:eastAsia="Times New Roman" w:hAnsi="Times New Roman" w:cs="Times New Roman"/>
                <w:lang w:val="cs-CZ"/>
              </w:rPr>
              <w:t xml:space="preserve">Malta, </w:t>
            </w:r>
            <w:r w:rsidR="1FBBA08A" w:rsidRPr="11E9C5F9">
              <w:rPr>
                <w:rFonts w:ascii="Times New Roman" w:eastAsia="Times New Roman" w:hAnsi="Times New Roman" w:cs="Times New Roman"/>
                <w:lang w:val="cs-CZ"/>
              </w:rPr>
              <w:t xml:space="preserve">Německo, </w:t>
            </w:r>
            <w:r w:rsidRPr="11E9C5F9">
              <w:rPr>
                <w:rFonts w:ascii="Times New Roman" w:eastAsia="Times New Roman" w:hAnsi="Times New Roman" w:cs="Times New Roman"/>
                <w:lang w:val="cs-CZ"/>
              </w:rPr>
              <w:t>Nizozemsko,</w:t>
            </w:r>
            <w:r w:rsidR="7F0E1322" w:rsidRPr="11E9C5F9">
              <w:rPr>
                <w:rFonts w:ascii="Times New Roman" w:eastAsia="Times New Roman" w:hAnsi="Times New Roman" w:cs="Times New Roman"/>
                <w:lang w:val="cs-CZ"/>
              </w:rPr>
              <w:t xml:space="preserve"> </w:t>
            </w:r>
            <w:r w:rsidRPr="11E9C5F9">
              <w:rPr>
                <w:rFonts w:ascii="Times New Roman" w:eastAsia="Times New Roman" w:hAnsi="Times New Roman" w:cs="Times New Roman"/>
                <w:lang w:val="cs-CZ"/>
              </w:rPr>
              <w:t>Portugalsko,</w:t>
            </w:r>
            <w:r w:rsidR="46711802" w:rsidRPr="11E9C5F9">
              <w:rPr>
                <w:rFonts w:ascii="Times New Roman" w:eastAsia="Times New Roman" w:hAnsi="Times New Roman" w:cs="Times New Roman"/>
                <w:lang w:val="cs-CZ"/>
              </w:rPr>
              <w:t xml:space="preserve"> Rakousko, Řecko,</w:t>
            </w:r>
            <w:r w:rsidRPr="11E9C5F9">
              <w:rPr>
                <w:rFonts w:ascii="Times New Roman" w:eastAsia="Times New Roman" w:hAnsi="Times New Roman" w:cs="Times New Roman"/>
                <w:lang w:val="cs-CZ"/>
              </w:rPr>
              <w:t xml:space="preserve"> Španělsko</w:t>
            </w:r>
          </w:p>
        </w:tc>
        <w:tc>
          <w:tcPr>
            <w:tcW w:w="1140" w:type="dxa"/>
            <w:tcBorders>
              <w:top w:val="single" w:sz="8" w:space="0" w:color="auto"/>
              <w:left w:val="single" w:sz="8" w:space="0" w:color="auto"/>
              <w:bottom w:val="single" w:sz="8" w:space="0" w:color="auto"/>
              <w:right w:val="single" w:sz="8" w:space="0" w:color="auto"/>
            </w:tcBorders>
          </w:tcPr>
          <w:p w14:paraId="007BA317" w14:textId="085D64F8" w:rsidR="11E9C5F9" w:rsidRDefault="11E9C5F9" w:rsidP="11E9C5F9">
            <w:pPr>
              <w:jc w:val="center"/>
              <w:rPr>
                <w:rFonts w:ascii="Times New Roman" w:eastAsia="Times New Roman" w:hAnsi="Times New Roman" w:cs="Times New Roman"/>
                <w:lang w:val="cs-CZ"/>
              </w:rPr>
            </w:pPr>
            <w:r w:rsidRPr="11E9C5F9">
              <w:rPr>
                <w:rFonts w:ascii="Times New Roman" w:eastAsia="Times New Roman" w:hAnsi="Times New Roman" w:cs="Times New Roman"/>
                <w:lang w:val="cs-CZ"/>
              </w:rPr>
              <w:t>1400 Kč</w:t>
            </w:r>
          </w:p>
        </w:tc>
      </w:tr>
      <w:tr w:rsidR="11E9C5F9" w14:paraId="6F4ADC7E" w14:textId="77777777" w:rsidTr="11E9C5F9">
        <w:trPr>
          <w:trHeight w:val="975"/>
          <w:jc w:val="center"/>
        </w:trPr>
        <w:tc>
          <w:tcPr>
            <w:tcW w:w="6300" w:type="dxa"/>
            <w:tcBorders>
              <w:top w:val="single" w:sz="8" w:space="0" w:color="auto"/>
              <w:left w:val="single" w:sz="8" w:space="0" w:color="auto"/>
              <w:bottom w:val="single" w:sz="8" w:space="0" w:color="auto"/>
              <w:right w:val="single" w:sz="8" w:space="0" w:color="auto"/>
            </w:tcBorders>
          </w:tcPr>
          <w:p w14:paraId="3505E585" w14:textId="66E6FDA3" w:rsidR="11E9C5F9" w:rsidRDefault="11E9C5F9" w:rsidP="11E9C5F9">
            <w:pPr>
              <w:rPr>
                <w:rFonts w:ascii="Times New Roman" w:eastAsia="Times New Roman" w:hAnsi="Times New Roman" w:cs="Times New Roman"/>
                <w:lang w:val="cs-CZ"/>
              </w:rPr>
            </w:pPr>
            <w:r w:rsidRPr="11E9C5F9">
              <w:rPr>
                <w:rFonts w:ascii="Times New Roman" w:eastAsia="Times New Roman" w:hAnsi="Times New Roman" w:cs="Times New Roman"/>
                <w:lang w:val="cs-CZ"/>
              </w:rPr>
              <w:t>Bulharsko,</w:t>
            </w:r>
            <w:r w:rsidR="216085EA" w:rsidRPr="11E9C5F9">
              <w:rPr>
                <w:rFonts w:ascii="Times New Roman" w:eastAsia="Times New Roman" w:hAnsi="Times New Roman" w:cs="Times New Roman"/>
                <w:lang w:val="cs-CZ"/>
              </w:rPr>
              <w:t xml:space="preserve"> </w:t>
            </w:r>
            <w:r w:rsidR="21506993" w:rsidRPr="11E9C5F9">
              <w:rPr>
                <w:rFonts w:ascii="Times New Roman" w:eastAsia="Times New Roman" w:hAnsi="Times New Roman" w:cs="Times New Roman"/>
                <w:lang w:val="cs-CZ"/>
              </w:rPr>
              <w:t>Estonsko,</w:t>
            </w:r>
            <w:r w:rsidRPr="11E9C5F9">
              <w:rPr>
                <w:rFonts w:ascii="Times New Roman" w:eastAsia="Times New Roman" w:hAnsi="Times New Roman" w:cs="Times New Roman"/>
                <w:lang w:val="cs-CZ"/>
              </w:rPr>
              <w:t xml:space="preserve"> Chorvatsko, Litva, Lotyšsko,</w:t>
            </w:r>
            <w:r w:rsidR="3EC38F3B" w:rsidRPr="11E9C5F9">
              <w:rPr>
                <w:rFonts w:ascii="Times New Roman" w:eastAsia="Times New Roman" w:hAnsi="Times New Roman" w:cs="Times New Roman"/>
                <w:lang w:val="cs-CZ"/>
              </w:rPr>
              <w:t xml:space="preserve"> </w:t>
            </w:r>
            <w:r w:rsidRPr="11E9C5F9">
              <w:rPr>
                <w:rFonts w:ascii="Times New Roman" w:eastAsia="Times New Roman" w:hAnsi="Times New Roman" w:cs="Times New Roman"/>
                <w:lang w:val="cs-CZ"/>
              </w:rPr>
              <w:t>Maďarsko, Polsko,</w:t>
            </w:r>
            <w:r w:rsidR="0F790242" w:rsidRPr="11E9C5F9">
              <w:rPr>
                <w:rFonts w:ascii="Times New Roman" w:eastAsia="Times New Roman" w:hAnsi="Times New Roman" w:cs="Times New Roman"/>
                <w:lang w:val="cs-CZ"/>
              </w:rPr>
              <w:t xml:space="preserve"> Rumunsko,</w:t>
            </w:r>
            <w:r w:rsidRPr="11E9C5F9">
              <w:rPr>
                <w:rFonts w:ascii="Times New Roman" w:eastAsia="Times New Roman" w:hAnsi="Times New Roman" w:cs="Times New Roman"/>
                <w:lang w:val="cs-CZ"/>
              </w:rPr>
              <w:t xml:space="preserve"> </w:t>
            </w:r>
            <w:r w:rsidR="4E61C2B3" w:rsidRPr="11E9C5F9">
              <w:rPr>
                <w:rFonts w:ascii="Times New Roman" w:eastAsia="Times New Roman" w:hAnsi="Times New Roman" w:cs="Times New Roman"/>
                <w:lang w:val="cs-CZ"/>
              </w:rPr>
              <w:t xml:space="preserve">Severní Makedonie, </w:t>
            </w:r>
            <w:r w:rsidRPr="11E9C5F9">
              <w:rPr>
                <w:rFonts w:ascii="Times New Roman" w:eastAsia="Times New Roman" w:hAnsi="Times New Roman" w:cs="Times New Roman"/>
                <w:lang w:val="cs-CZ"/>
              </w:rPr>
              <w:t>Srbsko, Slovensko, Slovinsko, Turecko</w:t>
            </w:r>
          </w:p>
        </w:tc>
        <w:tc>
          <w:tcPr>
            <w:tcW w:w="1140" w:type="dxa"/>
            <w:tcBorders>
              <w:top w:val="single" w:sz="8" w:space="0" w:color="auto"/>
              <w:left w:val="single" w:sz="8" w:space="0" w:color="auto"/>
              <w:bottom w:val="single" w:sz="8" w:space="0" w:color="auto"/>
              <w:right w:val="single" w:sz="8" w:space="0" w:color="auto"/>
            </w:tcBorders>
          </w:tcPr>
          <w:p w14:paraId="41D22234" w14:textId="005AF278" w:rsidR="11E9C5F9" w:rsidRDefault="11E9C5F9" w:rsidP="11E9C5F9">
            <w:pPr>
              <w:jc w:val="center"/>
              <w:rPr>
                <w:rFonts w:ascii="Times New Roman" w:eastAsia="Times New Roman" w:hAnsi="Times New Roman" w:cs="Times New Roman"/>
                <w:lang w:val="cs-CZ"/>
              </w:rPr>
            </w:pPr>
            <w:r w:rsidRPr="11E9C5F9">
              <w:rPr>
                <w:rFonts w:ascii="Times New Roman" w:eastAsia="Times New Roman" w:hAnsi="Times New Roman" w:cs="Times New Roman"/>
                <w:lang w:val="cs-CZ"/>
              </w:rPr>
              <w:t>1100 Kč</w:t>
            </w:r>
          </w:p>
        </w:tc>
      </w:tr>
      <w:tr w:rsidR="11E9C5F9" w14:paraId="2B0F5364" w14:textId="77777777" w:rsidTr="11E9C5F9">
        <w:trPr>
          <w:trHeight w:val="330"/>
          <w:jc w:val="center"/>
        </w:trPr>
        <w:tc>
          <w:tcPr>
            <w:tcW w:w="6300" w:type="dxa"/>
            <w:tcBorders>
              <w:top w:val="single" w:sz="8" w:space="0" w:color="auto"/>
              <w:left w:val="single" w:sz="8" w:space="0" w:color="auto"/>
              <w:bottom w:val="single" w:sz="8" w:space="0" w:color="auto"/>
              <w:right w:val="single" w:sz="8" w:space="0" w:color="auto"/>
            </w:tcBorders>
          </w:tcPr>
          <w:p w14:paraId="68EF3A98" w14:textId="4F1E0BFB" w:rsidR="11E9C5F9" w:rsidRDefault="11E9C5F9" w:rsidP="11E9C5F9">
            <w:pPr>
              <w:rPr>
                <w:rFonts w:ascii="Times New Roman" w:eastAsia="Times New Roman" w:hAnsi="Times New Roman" w:cs="Times New Roman"/>
                <w:u w:val="single"/>
                <w:lang w:val="cs-CZ"/>
              </w:rPr>
            </w:pPr>
            <w:r w:rsidRPr="11E9C5F9">
              <w:rPr>
                <w:rFonts w:ascii="Times New Roman" w:eastAsia="Times New Roman" w:hAnsi="Times New Roman" w:cs="Times New Roman"/>
                <w:lang w:val="cs-CZ"/>
              </w:rPr>
              <w:t>Ostatní státy světa – maximální částka</w:t>
            </w:r>
          </w:p>
        </w:tc>
        <w:tc>
          <w:tcPr>
            <w:tcW w:w="1140" w:type="dxa"/>
            <w:tcBorders>
              <w:top w:val="single" w:sz="8" w:space="0" w:color="auto"/>
              <w:left w:val="single" w:sz="8" w:space="0" w:color="auto"/>
              <w:bottom w:val="single" w:sz="8" w:space="0" w:color="auto"/>
              <w:right w:val="single" w:sz="8" w:space="0" w:color="auto"/>
            </w:tcBorders>
          </w:tcPr>
          <w:p w14:paraId="11238725" w14:textId="5228FEF5" w:rsidR="11E9C5F9" w:rsidRDefault="11E9C5F9" w:rsidP="11E9C5F9">
            <w:pPr>
              <w:jc w:val="center"/>
              <w:rPr>
                <w:rFonts w:ascii="Times New Roman" w:eastAsia="Times New Roman" w:hAnsi="Times New Roman" w:cs="Times New Roman"/>
                <w:lang w:val="cs-CZ"/>
              </w:rPr>
            </w:pPr>
            <w:r w:rsidRPr="11E9C5F9">
              <w:rPr>
                <w:rFonts w:ascii="Times New Roman" w:eastAsia="Times New Roman" w:hAnsi="Times New Roman" w:cs="Times New Roman"/>
                <w:lang w:val="cs-CZ"/>
              </w:rPr>
              <w:t>1600 Kč</w:t>
            </w:r>
          </w:p>
        </w:tc>
      </w:tr>
    </w:tbl>
    <w:p w14:paraId="6179A159" w14:textId="7E871FA2" w:rsidR="11E9C5F9" w:rsidRDefault="11E9C5F9" w:rsidP="11E9C5F9">
      <w:pPr>
        <w:spacing w:beforeAutospacing="1" w:afterAutospacing="1" w:line="240" w:lineRule="auto"/>
        <w:ind w:left="708"/>
        <w:jc w:val="both"/>
        <w:rPr>
          <w:rFonts w:ascii="Times New Roman" w:eastAsia="Times New Roman" w:hAnsi="Times New Roman" w:cs="Times New Roman"/>
          <w:sz w:val="24"/>
          <w:szCs w:val="24"/>
          <w:lang w:val="cs-CZ" w:eastAsia="cs-CZ"/>
        </w:rPr>
      </w:pPr>
    </w:p>
    <w:p w14:paraId="0D8CD761" w14:textId="55EAB306" w:rsidR="00790137" w:rsidRPr="008B720F" w:rsidRDefault="1B195C38" w:rsidP="11E9C5F9">
      <w:p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11E9C5F9">
        <w:rPr>
          <w:rFonts w:ascii="Times New Roman" w:eastAsia="Times New Roman" w:hAnsi="Times New Roman" w:cs="Times New Roman"/>
          <w:sz w:val="24"/>
          <w:szCs w:val="24"/>
          <w:lang w:val="cs-CZ" w:eastAsia="cs-CZ"/>
        </w:rPr>
        <w:t>(4) Jakékoli další předpokládané náklady, které nespadají ani do jedné z výše popsaných kategorií, jako např. administrativní či registrační poplatky,</w:t>
      </w:r>
      <w:r w:rsidR="3AFDFFFA" w:rsidRPr="11E9C5F9">
        <w:rPr>
          <w:rFonts w:ascii="Times New Roman" w:eastAsia="Times New Roman" w:hAnsi="Times New Roman" w:cs="Times New Roman"/>
          <w:sz w:val="24"/>
          <w:szCs w:val="24"/>
          <w:lang w:val="cs-CZ" w:eastAsia="cs-CZ"/>
        </w:rPr>
        <w:t xml:space="preserve"> </w:t>
      </w:r>
      <w:r w:rsidRPr="11E9C5F9">
        <w:rPr>
          <w:rFonts w:ascii="Times New Roman" w:eastAsia="Times New Roman" w:hAnsi="Times New Roman" w:cs="Times New Roman"/>
          <w:sz w:val="24"/>
          <w:szCs w:val="24"/>
          <w:lang w:val="cs-CZ" w:eastAsia="cs-CZ"/>
        </w:rPr>
        <w:t>musí prokazatelně souviset s účelem pobytu</w:t>
      </w:r>
      <w:r w:rsidR="704A73D6" w:rsidRPr="11E9C5F9">
        <w:rPr>
          <w:rFonts w:ascii="Times New Roman" w:eastAsia="Times New Roman" w:hAnsi="Times New Roman" w:cs="Times New Roman"/>
          <w:sz w:val="24"/>
          <w:szCs w:val="24"/>
          <w:lang w:val="cs-CZ" w:eastAsia="cs-CZ"/>
        </w:rPr>
        <w:t>.</w:t>
      </w:r>
    </w:p>
    <w:p w14:paraId="6F2F5D68" w14:textId="627D5C5A" w:rsidR="00790137" w:rsidRPr="008B720F" w:rsidRDefault="1B195C38" w:rsidP="11E9C5F9">
      <w:p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11E9C5F9">
        <w:rPr>
          <w:rFonts w:ascii="Times New Roman" w:eastAsia="Times New Roman" w:hAnsi="Times New Roman" w:cs="Times New Roman"/>
          <w:sz w:val="24"/>
          <w:szCs w:val="24"/>
          <w:lang w:val="cs-CZ" w:eastAsia="cs-CZ"/>
        </w:rPr>
        <w:t xml:space="preserve">(5) </w:t>
      </w:r>
      <w:r w:rsidRPr="11E9C5F9">
        <w:rPr>
          <w:rFonts w:ascii="Times New Roman" w:hAnsi="Times New Roman" w:cs="Times New Roman"/>
          <w:sz w:val="24"/>
          <w:szCs w:val="24"/>
          <w:lang w:val="cs-CZ"/>
        </w:rPr>
        <w:t xml:space="preserve">Za vedlejší výdaje nelze považovat výdaje osobního charakteru (např. poplatky za saunu, vstup do hotelového kasina, výdaje spojené s případným pohoštěním jiné osoby či poskytnutím </w:t>
      </w:r>
      <w:r w:rsidR="60FAE7B6" w:rsidRPr="11E9C5F9">
        <w:rPr>
          <w:rFonts w:ascii="Times New Roman" w:hAnsi="Times New Roman" w:cs="Times New Roman"/>
          <w:sz w:val="24"/>
          <w:szCs w:val="24"/>
          <w:lang w:val="cs-CZ"/>
        </w:rPr>
        <w:t>daru</w:t>
      </w:r>
      <w:r w:rsidRPr="11E9C5F9">
        <w:rPr>
          <w:rFonts w:ascii="Times New Roman" w:hAnsi="Times New Roman" w:cs="Times New Roman"/>
          <w:sz w:val="24"/>
          <w:szCs w:val="24"/>
          <w:lang w:val="cs-CZ"/>
        </w:rPr>
        <w:t xml:space="preserve"> atp.)</w:t>
      </w:r>
      <w:r w:rsidR="3AFDFFFA" w:rsidRPr="11E9C5F9">
        <w:rPr>
          <w:rFonts w:ascii="Times New Roman" w:hAnsi="Times New Roman" w:cs="Times New Roman"/>
          <w:sz w:val="24"/>
          <w:szCs w:val="24"/>
          <w:lang w:val="cs-CZ"/>
        </w:rPr>
        <w:t>.</w:t>
      </w:r>
    </w:p>
    <w:p w14:paraId="071F4F54" w14:textId="74A128D9" w:rsidR="00790137" w:rsidRPr="008B720F" w:rsidRDefault="1B195C38" w:rsidP="11E9C5F9">
      <w:pPr>
        <w:spacing w:before="100" w:beforeAutospacing="1" w:after="100" w:afterAutospacing="1" w:line="240" w:lineRule="auto"/>
        <w:jc w:val="both"/>
        <w:rPr>
          <w:rFonts w:ascii="Times New Roman" w:eastAsia="Times New Roman" w:hAnsi="Times New Roman" w:cs="Times New Roman"/>
          <w:sz w:val="24"/>
          <w:szCs w:val="24"/>
          <w:lang w:val="cs-CZ" w:eastAsia="cs-CZ"/>
        </w:rPr>
      </w:pPr>
      <w:r w:rsidRPr="11E9C5F9">
        <w:rPr>
          <w:rFonts w:ascii="Times New Roman" w:eastAsia="Times New Roman" w:hAnsi="Times New Roman" w:cs="Times New Roman"/>
          <w:sz w:val="24"/>
          <w:szCs w:val="24"/>
          <w:lang w:val="cs-CZ" w:eastAsia="cs-CZ"/>
        </w:rPr>
        <w:t>(6) Je nutné uchovat jízdenky</w:t>
      </w:r>
      <w:r w:rsidR="554AF558" w:rsidRPr="11E9C5F9">
        <w:rPr>
          <w:rFonts w:ascii="Times New Roman" w:eastAsia="Times New Roman" w:hAnsi="Times New Roman" w:cs="Times New Roman"/>
          <w:sz w:val="24"/>
          <w:szCs w:val="24"/>
          <w:lang w:val="cs-CZ" w:eastAsia="cs-CZ"/>
        </w:rPr>
        <w:t>/letenky</w:t>
      </w:r>
      <w:r w:rsidRPr="11E9C5F9">
        <w:rPr>
          <w:rFonts w:ascii="Times New Roman" w:eastAsia="Times New Roman" w:hAnsi="Times New Roman" w:cs="Times New Roman"/>
          <w:sz w:val="24"/>
          <w:szCs w:val="24"/>
          <w:lang w:val="cs-CZ" w:eastAsia="cs-CZ"/>
        </w:rPr>
        <w:t xml:space="preserve">, účty za ubytování atd. a předat je po ukončení pobytu odpovědné osobě </w:t>
      </w:r>
      <w:r w:rsidR="6E0A0C65" w:rsidRPr="11E9C5F9">
        <w:rPr>
          <w:rFonts w:ascii="Times New Roman" w:eastAsia="Times New Roman" w:hAnsi="Times New Roman" w:cs="Times New Roman"/>
          <w:sz w:val="24"/>
          <w:szCs w:val="24"/>
          <w:lang w:val="cs-CZ" w:eastAsia="cs-CZ"/>
        </w:rPr>
        <w:t xml:space="preserve">na děkanátu </w:t>
      </w:r>
      <w:r w:rsidR="60FAE7B6" w:rsidRPr="11E9C5F9">
        <w:rPr>
          <w:rFonts w:ascii="Times New Roman" w:eastAsia="Times New Roman" w:hAnsi="Times New Roman" w:cs="Times New Roman"/>
          <w:sz w:val="24"/>
          <w:szCs w:val="24"/>
          <w:lang w:val="cs-CZ" w:eastAsia="cs-CZ"/>
        </w:rPr>
        <w:t>PřF</w:t>
      </w:r>
      <w:r w:rsidR="6E0A0C65" w:rsidRPr="11E9C5F9">
        <w:rPr>
          <w:rFonts w:ascii="Times New Roman" w:eastAsia="Times New Roman" w:hAnsi="Times New Roman" w:cs="Times New Roman"/>
          <w:sz w:val="24"/>
          <w:szCs w:val="24"/>
          <w:lang w:val="cs-CZ" w:eastAsia="cs-CZ"/>
        </w:rPr>
        <w:t xml:space="preserve"> </w:t>
      </w:r>
      <w:r w:rsidR="262C0AB2" w:rsidRPr="11E9C5F9">
        <w:rPr>
          <w:rFonts w:ascii="Times New Roman" w:eastAsia="Times New Roman" w:hAnsi="Times New Roman" w:cs="Times New Roman"/>
          <w:sz w:val="24"/>
          <w:szCs w:val="24"/>
          <w:lang w:val="cs-CZ" w:eastAsia="cs-CZ"/>
        </w:rPr>
        <w:t xml:space="preserve">MU </w:t>
      </w:r>
      <w:r w:rsidR="6E0A0C65" w:rsidRPr="11E9C5F9">
        <w:rPr>
          <w:rFonts w:ascii="Times New Roman" w:eastAsia="Times New Roman" w:hAnsi="Times New Roman" w:cs="Times New Roman"/>
          <w:sz w:val="24"/>
          <w:szCs w:val="24"/>
          <w:lang w:val="cs-CZ" w:eastAsia="cs-CZ"/>
        </w:rPr>
        <w:t xml:space="preserve">(např. poslat </w:t>
      </w:r>
      <w:r w:rsidR="20757609" w:rsidRPr="11E9C5F9">
        <w:rPr>
          <w:rFonts w:ascii="Times New Roman" w:eastAsia="Times New Roman" w:hAnsi="Times New Roman" w:cs="Times New Roman"/>
          <w:sz w:val="24"/>
          <w:szCs w:val="24"/>
          <w:lang w:val="cs-CZ" w:eastAsia="cs-CZ"/>
        </w:rPr>
        <w:t>emailem scan dokumentů)</w:t>
      </w:r>
      <w:r w:rsidR="7BFC607D" w:rsidRPr="11E9C5F9">
        <w:rPr>
          <w:rFonts w:ascii="Times New Roman" w:eastAsia="Times New Roman" w:hAnsi="Times New Roman" w:cs="Times New Roman"/>
          <w:sz w:val="24"/>
          <w:szCs w:val="24"/>
          <w:lang w:val="cs-CZ" w:eastAsia="cs-CZ"/>
        </w:rPr>
        <w:t xml:space="preserve"> spolu se stručnou zprávou z realizovaného zahraničního pobytu</w:t>
      </w:r>
      <w:r w:rsidRPr="11E9C5F9">
        <w:rPr>
          <w:rFonts w:ascii="Times New Roman" w:eastAsia="Times New Roman" w:hAnsi="Times New Roman" w:cs="Times New Roman"/>
          <w:sz w:val="24"/>
          <w:szCs w:val="24"/>
          <w:lang w:val="cs-CZ" w:eastAsia="cs-CZ"/>
        </w:rPr>
        <w:t>.</w:t>
      </w:r>
    </w:p>
    <w:p w14:paraId="21268CA1" w14:textId="362B4899" w:rsidR="008D16BF" w:rsidRPr="008B720F" w:rsidRDefault="1B195C38" w:rsidP="008D16BF">
      <w:pPr>
        <w:jc w:val="both"/>
        <w:rPr>
          <w:rFonts w:ascii="Times New Roman" w:hAnsi="Times New Roman" w:cs="Times New Roman"/>
          <w:sz w:val="24"/>
          <w:szCs w:val="24"/>
          <w:lang w:val="cs-CZ"/>
        </w:rPr>
      </w:pPr>
      <w:r w:rsidRPr="11E9C5F9">
        <w:rPr>
          <w:rFonts w:ascii="Times New Roman" w:eastAsia="Times New Roman" w:hAnsi="Times New Roman" w:cs="Times New Roman"/>
          <w:sz w:val="24"/>
          <w:szCs w:val="24"/>
          <w:lang w:val="cs-CZ" w:eastAsia="cs-CZ"/>
        </w:rPr>
        <w:t xml:space="preserve">(7) V ojedinělých případech, např. ztrátě originálních dokladů, které již nelze získat náhradním způsobem, lze výši nákladů doložit čestným prohlášením. </w:t>
      </w:r>
      <w:r w:rsidR="008D16BF">
        <w:br/>
      </w:r>
    </w:p>
    <w:p w14:paraId="14258563" w14:textId="0A4EE047" w:rsidR="0019633A" w:rsidRPr="008B720F" w:rsidRDefault="738260CD" w:rsidP="0019633A">
      <w:pPr>
        <w:jc w:val="center"/>
        <w:rPr>
          <w:rStyle w:val="normaltextrun"/>
          <w:rFonts w:ascii="Times New Roman" w:hAnsi="Times New Roman" w:cs="Times New Roman"/>
          <w:sz w:val="24"/>
          <w:szCs w:val="24"/>
          <w:lang w:val="cs-CZ"/>
        </w:rPr>
      </w:pPr>
      <w:r w:rsidRPr="11E9C5F9">
        <w:rPr>
          <w:rStyle w:val="normaltextrun"/>
          <w:rFonts w:ascii="Times New Roman" w:hAnsi="Times New Roman" w:cs="Times New Roman"/>
          <w:sz w:val="24"/>
          <w:szCs w:val="24"/>
          <w:lang w:val="cs-CZ"/>
        </w:rPr>
        <w:t xml:space="preserve">Článek </w:t>
      </w:r>
      <w:r w:rsidR="0339DB60" w:rsidRPr="11E9C5F9">
        <w:rPr>
          <w:rStyle w:val="normaltextrun"/>
          <w:rFonts w:ascii="Times New Roman" w:hAnsi="Times New Roman" w:cs="Times New Roman"/>
          <w:sz w:val="24"/>
          <w:szCs w:val="24"/>
          <w:lang w:val="cs-CZ"/>
        </w:rPr>
        <w:t>8</w:t>
      </w:r>
      <w:r w:rsidR="0019633A">
        <w:br/>
      </w:r>
      <w:r w:rsidRPr="11E9C5F9">
        <w:rPr>
          <w:rStyle w:val="normaltextrun"/>
          <w:rFonts w:ascii="Times New Roman" w:hAnsi="Times New Roman" w:cs="Times New Roman"/>
          <w:sz w:val="24"/>
          <w:szCs w:val="24"/>
          <w:lang w:val="cs-CZ"/>
        </w:rPr>
        <w:t xml:space="preserve"> </w:t>
      </w:r>
      <w:r w:rsidR="782DF51F" w:rsidRPr="11E9C5F9">
        <w:rPr>
          <w:rFonts w:ascii="Times New Roman" w:eastAsia="Times New Roman" w:hAnsi="Times New Roman" w:cs="Times New Roman"/>
          <w:sz w:val="24"/>
          <w:szCs w:val="24"/>
          <w:lang w:val="cs-CZ"/>
        </w:rPr>
        <w:t>Kombinace více zdrojů financování</w:t>
      </w:r>
    </w:p>
    <w:p w14:paraId="7E7AE959" w14:textId="438FAA61" w:rsidR="0019633A" w:rsidRPr="008B720F" w:rsidRDefault="738260CD" w:rsidP="0019633A">
      <w:pPr>
        <w:jc w:val="both"/>
        <w:rPr>
          <w:rStyle w:val="normaltextrun"/>
          <w:rFonts w:ascii="Times New Roman" w:hAnsi="Times New Roman" w:cs="Times New Roman"/>
          <w:sz w:val="24"/>
          <w:szCs w:val="24"/>
          <w:lang w:val="cs-CZ"/>
        </w:rPr>
      </w:pPr>
      <w:r w:rsidRPr="11E9C5F9">
        <w:rPr>
          <w:rStyle w:val="normaltextrun"/>
          <w:rFonts w:ascii="Times New Roman" w:hAnsi="Times New Roman" w:cs="Times New Roman"/>
          <w:sz w:val="24"/>
          <w:szCs w:val="24"/>
          <w:lang w:val="cs-CZ"/>
        </w:rPr>
        <w:t xml:space="preserve">(1) Žádá-li si student zároveň o finanční podporu </w:t>
      </w:r>
      <w:r w:rsidR="55DC051D" w:rsidRPr="11E9C5F9">
        <w:rPr>
          <w:rStyle w:val="normaltextrun"/>
          <w:rFonts w:ascii="Times New Roman" w:hAnsi="Times New Roman" w:cs="Times New Roman"/>
          <w:sz w:val="24"/>
          <w:szCs w:val="24"/>
          <w:lang w:val="cs-CZ"/>
        </w:rPr>
        <w:t xml:space="preserve">na mobilitu </w:t>
      </w:r>
      <w:r w:rsidRPr="11E9C5F9">
        <w:rPr>
          <w:rStyle w:val="normaltextrun"/>
          <w:rFonts w:ascii="Times New Roman" w:hAnsi="Times New Roman" w:cs="Times New Roman"/>
          <w:sz w:val="24"/>
          <w:szCs w:val="24"/>
          <w:lang w:val="cs-CZ"/>
        </w:rPr>
        <w:t>z</w:t>
      </w:r>
      <w:r w:rsidR="0339DB60" w:rsidRPr="11E9C5F9">
        <w:rPr>
          <w:rStyle w:val="normaltextrun"/>
          <w:rFonts w:ascii="Times New Roman" w:hAnsi="Times New Roman" w:cs="Times New Roman"/>
          <w:sz w:val="24"/>
          <w:szCs w:val="24"/>
          <w:lang w:val="cs-CZ"/>
        </w:rPr>
        <w:t> </w:t>
      </w:r>
      <w:r w:rsidRPr="11E9C5F9">
        <w:rPr>
          <w:rStyle w:val="normaltextrun"/>
          <w:rFonts w:ascii="Times New Roman" w:hAnsi="Times New Roman" w:cs="Times New Roman"/>
          <w:sz w:val="24"/>
          <w:szCs w:val="24"/>
          <w:lang w:val="cs-CZ"/>
        </w:rPr>
        <w:t>jiných zdrojů</w:t>
      </w:r>
      <w:r w:rsidR="55DC051D" w:rsidRPr="11E9C5F9">
        <w:rPr>
          <w:rStyle w:val="normaltextrun"/>
          <w:rFonts w:ascii="Times New Roman" w:hAnsi="Times New Roman" w:cs="Times New Roman"/>
          <w:sz w:val="24"/>
          <w:szCs w:val="24"/>
          <w:lang w:val="cs-CZ"/>
        </w:rPr>
        <w:t xml:space="preserve"> (nebo z</w:t>
      </w:r>
      <w:r w:rsidR="0339DB60" w:rsidRPr="11E9C5F9">
        <w:rPr>
          <w:rStyle w:val="normaltextrun"/>
          <w:rFonts w:ascii="Times New Roman" w:hAnsi="Times New Roman" w:cs="Times New Roman"/>
          <w:sz w:val="24"/>
          <w:szCs w:val="24"/>
          <w:lang w:val="cs-CZ"/>
        </w:rPr>
        <w:t> </w:t>
      </w:r>
      <w:r w:rsidR="55DC051D" w:rsidRPr="11E9C5F9">
        <w:rPr>
          <w:rStyle w:val="normaltextrun"/>
          <w:rFonts w:ascii="Times New Roman" w:hAnsi="Times New Roman" w:cs="Times New Roman"/>
          <w:sz w:val="24"/>
          <w:szCs w:val="24"/>
          <w:lang w:val="cs-CZ"/>
        </w:rPr>
        <w:t>více různých zdrojů)</w:t>
      </w:r>
      <w:r w:rsidRPr="11E9C5F9">
        <w:rPr>
          <w:rStyle w:val="normaltextrun"/>
          <w:rFonts w:ascii="Times New Roman" w:hAnsi="Times New Roman" w:cs="Times New Roman"/>
          <w:sz w:val="24"/>
          <w:szCs w:val="24"/>
          <w:lang w:val="cs-CZ"/>
        </w:rPr>
        <w:t>, je povinen o této skutečnosti informovat</w:t>
      </w:r>
      <w:r w:rsidR="06E39A65" w:rsidRPr="11E9C5F9">
        <w:rPr>
          <w:rStyle w:val="normaltextrun"/>
          <w:rFonts w:ascii="Times New Roman" w:hAnsi="Times New Roman" w:cs="Times New Roman"/>
          <w:sz w:val="24"/>
          <w:szCs w:val="24"/>
          <w:lang w:val="cs-CZ"/>
        </w:rPr>
        <w:t xml:space="preserve"> pověřenou osobu stipendijního programu</w:t>
      </w:r>
      <w:r w:rsidR="0339DB60" w:rsidRPr="11E9C5F9">
        <w:rPr>
          <w:rStyle w:val="normaltextrun"/>
          <w:rFonts w:ascii="Times New Roman" w:hAnsi="Times New Roman" w:cs="Times New Roman"/>
          <w:sz w:val="24"/>
          <w:szCs w:val="24"/>
          <w:lang w:val="cs-CZ"/>
        </w:rPr>
        <w:t xml:space="preserve"> a informaci uvést v </w:t>
      </w:r>
      <w:r w:rsidR="1C9524B7" w:rsidRPr="11E9C5F9">
        <w:rPr>
          <w:rStyle w:val="normaltextrun"/>
          <w:rFonts w:ascii="Times New Roman" w:hAnsi="Times New Roman" w:cs="Times New Roman"/>
          <w:sz w:val="24"/>
          <w:szCs w:val="24"/>
          <w:lang w:val="cs-CZ"/>
        </w:rPr>
        <w:t>žádosti</w:t>
      </w:r>
      <w:r w:rsidR="06E39A65" w:rsidRPr="11E9C5F9">
        <w:rPr>
          <w:rStyle w:val="normaltextrun"/>
          <w:rFonts w:ascii="Times New Roman" w:hAnsi="Times New Roman" w:cs="Times New Roman"/>
          <w:sz w:val="24"/>
          <w:szCs w:val="24"/>
          <w:lang w:val="cs-CZ"/>
        </w:rPr>
        <w:t>.</w:t>
      </w:r>
    </w:p>
    <w:p w14:paraId="4C56F8FD" w14:textId="60E792E2" w:rsidR="0019633A" w:rsidRPr="008B720F" w:rsidRDefault="738260CD" w:rsidP="0019633A">
      <w:pPr>
        <w:jc w:val="both"/>
        <w:rPr>
          <w:rStyle w:val="normaltextrun"/>
          <w:rFonts w:ascii="Times New Roman" w:hAnsi="Times New Roman" w:cs="Times New Roman"/>
          <w:sz w:val="24"/>
          <w:szCs w:val="24"/>
          <w:lang w:val="cs-CZ"/>
        </w:rPr>
      </w:pPr>
      <w:r w:rsidRPr="11E9C5F9">
        <w:rPr>
          <w:rStyle w:val="normaltextrun"/>
          <w:rFonts w:ascii="Times New Roman" w:hAnsi="Times New Roman" w:cs="Times New Roman"/>
          <w:sz w:val="24"/>
          <w:szCs w:val="24"/>
          <w:lang w:val="cs-CZ"/>
        </w:rPr>
        <w:t xml:space="preserve">(2) Různé zdroje </w:t>
      </w:r>
      <w:r w:rsidR="585E997A" w:rsidRPr="11E9C5F9">
        <w:rPr>
          <w:rStyle w:val="normaltextrun"/>
          <w:rFonts w:ascii="Times New Roman" w:hAnsi="Times New Roman" w:cs="Times New Roman"/>
          <w:sz w:val="24"/>
          <w:szCs w:val="24"/>
          <w:lang w:val="cs-CZ"/>
        </w:rPr>
        <w:t>financování mobility</w:t>
      </w:r>
      <w:r w:rsidRPr="11E9C5F9">
        <w:rPr>
          <w:rStyle w:val="normaltextrun"/>
          <w:rFonts w:ascii="Times New Roman" w:hAnsi="Times New Roman" w:cs="Times New Roman"/>
          <w:sz w:val="24"/>
          <w:szCs w:val="24"/>
          <w:lang w:val="cs-CZ"/>
        </w:rPr>
        <w:t>, např. ERASMUS+ stipendia, lze kombinovat do celkové požadované výše</w:t>
      </w:r>
      <w:r w:rsidR="5204AA0D" w:rsidRPr="11E9C5F9">
        <w:rPr>
          <w:rStyle w:val="normaltextrun"/>
          <w:rFonts w:ascii="Times New Roman" w:hAnsi="Times New Roman" w:cs="Times New Roman"/>
          <w:sz w:val="24"/>
          <w:szCs w:val="24"/>
          <w:lang w:val="cs-CZ"/>
        </w:rPr>
        <w:t>.</w:t>
      </w:r>
      <w:r w:rsidRPr="11E9C5F9">
        <w:rPr>
          <w:rStyle w:val="normaltextrun"/>
          <w:rFonts w:ascii="Times New Roman" w:hAnsi="Times New Roman" w:cs="Times New Roman"/>
          <w:sz w:val="24"/>
          <w:szCs w:val="24"/>
          <w:lang w:val="cs-CZ"/>
        </w:rPr>
        <w:t xml:space="preserve"> </w:t>
      </w:r>
    </w:p>
    <w:p w14:paraId="3F9ACCEA" w14:textId="70B4F9A3" w:rsidR="0019633A" w:rsidRPr="008B720F" w:rsidRDefault="732A49DE" w:rsidP="0019633A">
      <w:pPr>
        <w:jc w:val="both"/>
        <w:rPr>
          <w:rStyle w:val="normaltextrun"/>
          <w:rFonts w:ascii="Times New Roman" w:hAnsi="Times New Roman" w:cs="Times New Roman"/>
          <w:sz w:val="24"/>
          <w:szCs w:val="24"/>
          <w:lang w:val="cs-CZ"/>
        </w:rPr>
      </w:pPr>
      <w:r w:rsidRPr="081C47B8">
        <w:rPr>
          <w:rStyle w:val="normaltextrun"/>
          <w:rFonts w:ascii="Times New Roman" w:hAnsi="Times New Roman" w:cs="Times New Roman"/>
          <w:sz w:val="24"/>
          <w:szCs w:val="24"/>
          <w:lang w:val="cs-CZ"/>
        </w:rPr>
        <w:t>(3) Ve finanční rozvaze nákladů uváděné v</w:t>
      </w:r>
      <w:r w:rsidR="00292EEA">
        <w:rPr>
          <w:rStyle w:val="normaltextrun"/>
          <w:rFonts w:ascii="Times New Roman" w:hAnsi="Times New Roman" w:cs="Times New Roman"/>
          <w:sz w:val="24"/>
          <w:szCs w:val="24"/>
          <w:lang w:val="cs-CZ"/>
        </w:rPr>
        <w:t> </w:t>
      </w:r>
      <w:r w:rsidRPr="081C47B8">
        <w:rPr>
          <w:rStyle w:val="normaltextrun"/>
          <w:rFonts w:ascii="Times New Roman" w:hAnsi="Times New Roman" w:cs="Times New Roman"/>
          <w:sz w:val="24"/>
          <w:szCs w:val="24"/>
          <w:lang w:val="cs-CZ"/>
        </w:rPr>
        <w:t>žádosti</w:t>
      </w:r>
      <w:r w:rsidR="00292EEA">
        <w:rPr>
          <w:rStyle w:val="normaltextrun"/>
          <w:rFonts w:ascii="Times New Roman" w:hAnsi="Times New Roman" w:cs="Times New Roman"/>
          <w:sz w:val="24"/>
          <w:szCs w:val="24"/>
          <w:lang w:val="cs-CZ"/>
        </w:rPr>
        <w:t xml:space="preserve"> </w:t>
      </w:r>
      <w:r w:rsidR="3AA1D188" w:rsidRPr="081C47B8">
        <w:rPr>
          <w:rStyle w:val="normaltextrun"/>
          <w:rFonts w:ascii="Times New Roman" w:hAnsi="Times New Roman" w:cs="Times New Roman"/>
          <w:sz w:val="24"/>
          <w:szCs w:val="24"/>
          <w:lang w:val="cs-CZ"/>
        </w:rPr>
        <w:t xml:space="preserve">v IS MU </w:t>
      </w:r>
      <w:r w:rsidRPr="081C47B8">
        <w:rPr>
          <w:rStyle w:val="normaltextrun"/>
          <w:rFonts w:ascii="Times New Roman" w:hAnsi="Times New Roman" w:cs="Times New Roman"/>
          <w:sz w:val="24"/>
          <w:szCs w:val="24"/>
          <w:lang w:val="cs-CZ"/>
        </w:rPr>
        <w:t xml:space="preserve">je nutno specifikovat výši </w:t>
      </w:r>
      <w:r w:rsidR="6DCC5AA0" w:rsidRPr="081C47B8">
        <w:rPr>
          <w:rStyle w:val="normaltextrun"/>
          <w:rFonts w:ascii="Times New Roman" w:hAnsi="Times New Roman" w:cs="Times New Roman"/>
          <w:sz w:val="24"/>
          <w:szCs w:val="24"/>
          <w:lang w:val="cs-CZ"/>
        </w:rPr>
        <w:t xml:space="preserve">všech </w:t>
      </w:r>
      <w:r w:rsidRPr="081C47B8">
        <w:rPr>
          <w:rStyle w:val="normaltextrun"/>
          <w:rFonts w:ascii="Times New Roman" w:hAnsi="Times New Roman" w:cs="Times New Roman"/>
          <w:sz w:val="24"/>
          <w:szCs w:val="24"/>
          <w:lang w:val="cs-CZ"/>
        </w:rPr>
        <w:t>získaných prostředků z jiných zdrojů a výši požadovanou ze stipendijního programu, tedy např.</w:t>
      </w:r>
      <w:r w:rsidR="1B953E61" w:rsidRPr="081C47B8">
        <w:rPr>
          <w:rStyle w:val="normaltextrun"/>
          <w:rFonts w:ascii="Times New Roman" w:hAnsi="Times New Roman" w:cs="Times New Roman"/>
          <w:sz w:val="24"/>
          <w:szCs w:val="24"/>
          <w:lang w:val="cs-CZ"/>
        </w:rPr>
        <w:t xml:space="preserve"> </w:t>
      </w:r>
      <w:r w:rsidRPr="081C47B8">
        <w:rPr>
          <w:rStyle w:val="normaltextrun"/>
          <w:rFonts w:ascii="Times New Roman" w:hAnsi="Times New Roman" w:cs="Times New Roman"/>
          <w:sz w:val="24"/>
          <w:szCs w:val="24"/>
          <w:lang w:val="cs-CZ"/>
        </w:rPr>
        <w:t xml:space="preserve">„Celková požadovaná částka je 70 tis. </w:t>
      </w:r>
      <w:r w:rsidR="25176BC0" w:rsidRPr="081C47B8">
        <w:rPr>
          <w:rStyle w:val="normaltextrun"/>
          <w:rFonts w:ascii="Times New Roman" w:hAnsi="Times New Roman" w:cs="Times New Roman"/>
          <w:sz w:val="24"/>
          <w:szCs w:val="24"/>
          <w:lang w:val="cs-CZ"/>
        </w:rPr>
        <w:t>Kč</w:t>
      </w:r>
      <w:r w:rsidRPr="081C47B8">
        <w:rPr>
          <w:rStyle w:val="normaltextrun"/>
          <w:rFonts w:ascii="Times New Roman" w:hAnsi="Times New Roman" w:cs="Times New Roman"/>
          <w:sz w:val="24"/>
          <w:szCs w:val="24"/>
          <w:lang w:val="cs-CZ"/>
        </w:rPr>
        <w:t>, z toho 30</w:t>
      </w:r>
      <w:r w:rsidR="6D5D4F14" w:rsidRPr="081C47B8">
        <w:rPr>
          <w:rStyle w:val="normaltextrun"/>
          <w:rFonts w:ascii="Times New Roman" w:hAnsi="Times New Roman" w:cs="Times New Roman"/>
          <w:sz w:val="24"/>
          <w:szCs w:val="24"/>
          <w:lang w:val="cs-CZ"/>
        </w:rPr>
        <w:t xml:space="preserve"> </w:t>
      </w:r>
      <w:r w:rsidRPr="081C47B8">
        <w:rPr>
          <w:rStyle w:val="normaltextrun"/>
          <w:rFonts w:ascii="Times New Roman" w:hAnsi="Times New Roman" w:cs="Times New Roman"/>
          <w:sz w:val="24"/>
          <w:szCs w:val="24"/>
          <w:lang w:val="cs-CZ"/>
        </w:rPr>
        <w:t>tis.</w:t>
      </w:r>
      <w:r w:rsidR="1D87144B" w:rsidRPr="081C47B8">
        <w:rPr>
          <w:rStyle w:val="normaltextrun"/>
          <w:rFonts w:ascii="Times New Roman" w:hAnsi="Times New Roman" w:cs="Times New Roman"/>
          <w:sz w:val="24"/>
          <w:szCs w:val="24"/>
          <w:lang w:val="cs-CZ"/>
        </w:rPr>
        <w:t xml:space="preserve"> Kč</w:t>
      </w:r>
      <w:r w:rsidRPr="081C47B8">
        <w:rPr>
          <w:rStyle w:val="normaltextrun"/>
          <w:rFonts w:ascii="Times New Roman" w:hAnsi="Times New Roman" w:cs="Times New Roman"/>
          <w:sz w:val="24"/>
          <w:szCs w:val="24"/>
          <w:lang w:val="cs-CZ"/>
        </w:rPr>
        <w:t xml:space="preserve"> </w:t>
      </w:r>
      <w:r w:rsidR="7B2DB3D1" w:rsidRPr="081C47B8">
        <w:rPr>
          <w:rStyle w:val="normaltextrun"/>
          <w:rFonts w:ascii="Times New Roman" w:hAnsi="Times New Roman" w:cs="Times New Roman"/>
          <w:sz w:val="24"/>
          <w:szCs w:val="24"/>
          <w:lang w:val="cs-CZ"/>
        </w:rPr>
        <w:t>p</w:t>
      </w:r>
      <w:r w:rsidRPr="081C47B8">
        <w:rPr>
          <w:rStyle w:val="normaltextrun"/>
          <w:rFonts w:ascii="Times New Roman" w:hAnsi="Times New Roman" w:cs="Times New Roman"/>
          <w:sz w:val="24"/>
          <w:szCs w:val="24"/>
          <w:lang w:val="cs-CZ"/>
        </w:rPr>
        <w:t>okryje stipendium ERASMUS+, žádám tedy o stipendium z programu A.</w:t>
      </w:r>
      <w:r w:rsidR="1B6DD7F7" w:rsidRPr="081C47B8">
        <w:rPr>
          <w:rStyle w:val="normaltextrun"/>
          <w:rFonts w:ascii="Times New Roman" w:hAnsi="Times New Roman" w:cs="Times New Roman"/>
          <w:sz w:val="24"/>
          <w:szCs w:val="24"/>
          <w:lang w:val="cs-CZ"/>
        </w:rPr>
        <w:t xml:space="preserve"> </w:t>
      </w:r>
      <w:r w:rsidRPr="081C47B8">
        <w:rPr>
          <w:rStyle w:val="normaltextrun"/>
          <w:rFonts w:ascii="Times New Roman" w:hAnsi="Times New Roman" w:cs="Times New Roman"/>
          <w:sz w:val="24"/>
          <w:szCs w:val="24"/>
          <w:lang w:val="cs-CZ"/>
        </w:rPr>
        <w:t>6</w:t>
      </w:r>
      <w:r w:rsidR="3977156D" w:rsidRPr="081C47B8">
        <w:rPr>
          <w:rStyle w:val="normaltextrun"/>
          <w:rFonts w:ascii="Times New Roman" w:hAnsi="Times New Roman" w:cs="Times New Roman"/>
          <w:sz w:val="24"/>
          <w:szCs w:val="24"/>
          <w:lang w:val="cs-CZ"/>
        </w:rPr>
        <w:t>.</w:t>
      </w:r>
      <w:r w:rsidRPr="081C47B8">
        <w:rPr>
          <w:rStyle w:val="normaltextrun"/>
          <w:rFonts w:ascii="Times New Roman" w:hAnsi="Times New Roman" w:cs="Times New Roman"/>
          <w:sz w:val="24"/>
          <w:szCs w:val="24"/>
          <w:lang w:val="cs-CZ"/>
        </w:rPr>
        <w:t xml:space="preserve"> ve výši 40</w:t>
      </w:r>
      <w:r w:rsidR="43DF5194" w:rsidRPr="081C47B8">
        <w:rPr>
          <w:rStyle w:val="normaltextrun"/>
          <w:rFonts w:ascii="Times New Roman" w:hAnsi="Times New Roman" w:cs="Times New Roman"/>
          <w:sz w:val="24"/>
          <w:szCs w:val="24"/>
          <w:lang w:val="cs-CZ"/>
        </w:rPr>
        <w:t xml:space="preserve"> </w:t>
      </w:r>
      <w:r w:rsidRPr="081C47B8">
        <w:rPr>
          <w:rStyle w:val="normaltextrun"/>
          <w:rFonts w:ascii="Times New Roman" w:hAnsi="Times New Roman" w:cs="Times New Roman"/>
          <w:sz w:val="24"/>
          <w:szCs w:val="24"/>
          <w:lang w:val="cs-CZ"/>
        </w:rPr>
        <w:t xml:space="preserve">tis. </w:t>
      </w:r>
      <w:r w:rsidR="6306E38D" w:rsidRPr="081C47B8">
        <w:rPr>
          <w:rStyle w:val="normaltextrun"/>
          <w:rFonts w:ascii="Times New Roman" w:hAnsi="Times New Roman" w:cs="Times New Roman"/>
          <w:sz w:val="24"/>
          <w:szCs w:val="24"/>
          <w:lang w:val="cs-CZ"/>
        </w:rPr>
        <w:t>Kč</w:t>
      </w:r>
      <w:r w:rsidRPr="081C47B8">
        <w:rPr>
          <w:rStyle w:val="normaltextrun"/>
          <w:rFonts w:ascii="Times New Roman" w:hAnsi="Times New Roman" w:cs="Times New Roman"/>
          <w:sz w:val="24"/>
          <w:szCs w:val="24"/>
          <w:lang w:val="cs-CZ"/>
        </w:rPr>
        <w:t>.“</w:t>
      </w:r>
    </w:p>
    <w:p w14:paraId="55540A8C" w14:textId="77777777" w:rsidR="0019633A" w:rsidRPr="008B720F" w:rsidRDefault="0019633A" w:rsidP="008D16BF">
      <w:pPr>
        <w:jc w:val="both"/>
        <w:rPr>
          <w:rFonts w:ascii="Times New Roman" w:hAnsi="Times New Roman" w:cs="Times New Roman"/>
          <w:sz w:val="24"/>
          <w:szCs w:val="24"/>
          <w:lang w:val="cs-CZ"/>
        </w:rPr>
      </w:pPr>
    </w:p>
    <w:p w14:paraId="5EEDB2E2" w14:textId="77782B1A" w:rsidR="008D16BF" w:rsidRPr="008B720F" w:rsidRDefault="05D2033C" w:rsidP="008D16BF">
      <w:pPr>
        <w:jc w:val="center"/>
        <w:rPr>
          <w:rFonts w:ascii="Times New Roman" w:hAnsi="Times New Roman" w:cs="Times New Roman"/>
          <w:sz w:val="24"/>
          <w:szCs w:val="24"/>
          <w:lang w:val="cs-CZ"/>
        </w:rPr>
      </w:pPr>
      <w:r w:rsidRPr="11E9C5F9">
        <w:rPr>
          <w:rFonts w:ascii="Times New Roman" w:hAnsi="Times New Roman" w:cs="Times New Roman"/>
          <w:sz w:val="24"/>
          <w:szCs w:val="24"/>
          <w:lang w:val="cs-CZ"/>
        </w:rPr>
        <w:lastRenderedPageBreak/>
        <w:t>Článek</w:t>
      </w:r>
      <w:r w:rsidR="18C6D8A1" w:rsidRPr="11E9C5F9">
        <w:rPr>
          <w:rFonts w:ascii="Times New Roman" w:hAnsi="Times New Roman" w:cs="Times New Roman"/>
          <w:sz w:val="24"/>
          <w:szCs w:val="24"/>
          <w:lang w:val="cs-CZ"/>
        </w:rPr>
        <w:t xml:space="preserve"> </w:t>
      </w:r>
      <w:r w:rsidR="24DC4472" w:rsidRPr="11E9C5F9">
        <w:rPr>
          <w:rFonts w:ascii="Times New Roman" w:hAnsi="Times New Roman" w:cs="Times New Roman"/>
          <w:sz w:val="24"/>
          <w:szCs w:val="24"/>
          <w:lang w:val="cs-CZ"/>
        </w:rPr>
        <w:t>9</w:t>
      </w:r>
      <w:r w:rsidR="00C76D7A">
        <w:br/>
      </w:r>
      <w:r w:rsidR="18C6D8A1" w:rsidRPr="11E9C5F9">
        <w:rPr>
          <w:rFonts w:ascii="Times New Roman" w:hAnsi="Times New Roman" w:cs="Times New Roman"/>
          <w:sz w:val="24"/>
          <w:szCs w:val="24"/>
          <w:lang w:val="cs-CZ"/>
        </w:rPr>
        <w:t xml:space="preserve"> </w:t>
      </w:r>
      <w:r w:rsidR="2C87BD5F" w:rsidRPr="11E9C5F9">
        <w:rPr>
          <w:rFonts w:ascii="Times New Roman" w:hAnsi="Times New Roman" w:cs="Times New Roman"/>
          <w:sz w:val="24"/>
          <w:szCs w:val="24"/>
          <w:lang w:val="cs-CZ"/>
        </w:rPr>
        <w:t>Závěrečná</w:t>
      </w:r>
      <w:r w:rsidR="18C6D8A1" w:rsidRPr="11E9C5F9">
        <w:rPr>
          <w:rFonts w:ascii="Times New Roman" w:hAnsi="Times New Roman" w:cs="Times New Roman"/>
          <w:sz w:val="24"/>
          <w:szCs w:val="24"/>
          <w:lang w:val="cs-CZ"/>
        </w:rPr>
        <w:t xml:space="preserve"> ustanovení</w:t>
      </w:r>
    </w:p>
    <w:p w14:paraId="5FF4835B" w14:textId="091152AA" w:rsidR="008D16BF" w:rsidRPr="008B720F" w:rsidRDefault="18C6D8A1" w:rsidP="008D16BF">
      <w:pPr>
        <w:jc w:val="both"/>
        <w:rPr>
          <w:rFonts w:ascii="Times New Roman" w:hAnsi="Times New Roman" w:cs="Times New Roman"/>
          <w:sz w:val="24"/>
          <w:szCs w:val="24"/>
          <w:lang w:val="cs-CZ"/>
        </w:rPr>
      </w:pPr>
      <w:r w:rsidRPr="11E9C5F9">
        <w:rPr>
          <w:rFonts w:ascii="Times New Roman" w:hAnsi="Times New Roman" w:cs="Times New Roman"/>
          <w:sz w:val="24"/>
          <w:szCs w:val="24"/>
          <w:lang w:val="cs-CZ"/>
        </w:rPr>
        <w:t xml:space="preserve">(1) Za správnost a úplnost v žádosti uvedených informací odpovídá </w:t>
      </w:r>
      <w:r w:rsidR="624A3602" w:rsidRPr="11E9C5F9">
        <w:rPr>
          <w:rFonts w:ascii="Times New Roman" w:hAnsi="Times New Roman" w:cs="Times New Roman"/>
          <w:sz w:val="24"/>
          <w:szCs w:val="24"/>
          <w:lang w:val="cs-CZ"/>
        </w:rPr>
        <w:t xml:space="preserve">vždy </w:t>
      </w:r>
      <w:r w:rsidRPr="11E9C5F9">
        <w:rPr>
          <w:rFonts w:ascii="Times New Roman" w:hAnsi="Times New Roman" w:cs="Times New Roman"/>
          <w:sz w:val="24"/>
          <w:szCs w:val="24"/>
          <w:lang w:val="cs-CZ"/>
        </w:rPr>
        <w:t>student.</w:t>
      </w:r>
    </w:p>
    <w:p w14:paraId="4260328B" w14:textId="77777777" w:rsidR="008D16BF" w:rsidRPr="008B720F" w:rsidRDefault="18C6D8A1" w:rsidP="008D16BF">
      <w:pPr>
        <w:jc w:val="both"/>
        <w:rPr>
          <w:rFonts w:ascii="Times New Roman" w:hAnsi="Times New Roman" w:cs="Times New Roman"/>
          <w:sz w:val="24"/>
          <w:szCs w:val="24"/>
          <w:lang w:val="cs-CZ"/>
        </w:rPr>
      </w:pPr>
      <w:r w:rsidRPr="11E9C5F9">
        <w:rPr>
          <w:rFonts w:ascii="Times New Roman" w:hAnsi="Times New Roman" w:cs="Times New Roman"/>
          <w:sz w:val="24"/>
          <w:szCs w:val="24"/>
          <w:lang w:val="cs-CZ"/>
        </w:rPr>
        <w:t>(2) Stipendium není nárokovatelné.</w:t>
      </w:r>
    </w:p>
    <w:p w14:paraId="7F7FDB54" w14:textId="0C4970BE" w:rsidR="008D16BF" w:rsidRPr="008B720F" w:rsidRDefault="18C6D8A1" w:rsidP="008D16BF">
      <w:pPr>
        <w:rPr>
          <w:rStyle w:val="normaltextrun"/>
          <w:rFonts w:ascii="Times New Roman" w:hAnsi="Times New Roman" w:cs="Times New Roman"/>
          <w:sz w:val="24"/>
          <w:szCs w:val="24"/>
          <w:lang w:val="cs-CZ"/>
        </w:rPr>
      </w:pPr>
      <w:r w:rsidRPr="11E9C5F9">
        <w:rPr>
          <w:rFonts w:ascii="Times New Roman" w:hAnsi="Times New Roman" w:cs="Times New Roman"/>
          <w:sz w:val="24"/>
          <w:szCs w:val="24"/>
          <w:lang w:val="cs-CZ"/>
        </w:rPr>
        <w:t xml:space="preserve">(3) </w:t>
      </w:r>
      <w:r w:rsidRPr="11E9C5F9">
        <w:rPr>
          <w:rStyle w:val="normaltextrun"/>
          <w:rFonts w:ascii="Times New Roman" w:hAnsi="Times New Roman" w:cs="Times New Roman"/>
          <w:sz w:val="24"/>
          <w:szCs w:val="24"/>
          <w:lang w:val="cs-CZ"/>
        </w:rPr>
        <w:t xml:space="preserve">Podmínkou udělení stipendia je dostatek zdrojových prostředků. </w:t>
      </w:r>
      <w:r w:rsidRPr="11E9C5F9">
        <w:rPr>
          <w:rFonts w:ascii="Times New Roman" w:hAnsi="Times New Roman" w:cs="Times New Roman"/>
          <w:sz w:val="24"/>
          <w:szCs w:val="24"/>
          <w:lang w:val="cs-CZ"/>
        </w:rPr>
        <w:t xml:space="preserve">Sběr žádostí probíhá v průběhu celého kalendářního roku, a to až do vyčerpání </w:t>
      </w:r>
      <w:r w:rsidR="24DC4472" w:rsidRPr="11E9C5F9">
        <w:rPr>
          <w:rFonts w:ascii="Times New Roman" w:hAnsi="Times New Roman" w:cs="Times New Roman"/>
          <w:sz w:val="24"/>
          <w:szCs w:val="24"/>
          <w:lang w:val="cs-CZ"/>
        </w:rPr>
        <w:t xml:space="preserve">alokované </w:t>
      </w:r>
      <w:r w:rsidRPr="11E9C5F9">
        <w:rPr>
          <w:rFonts w:ascii="Times New Roman" w:hAnsi="Times New Roman" w:cs="Times New Roman"/>
          <w:sz w:val="24"/>
          <w:szCs w:val="24"/>
          <w:lang w:val="cs-CZ"/>
        </w:rPr>
        <w:t xml:space="preserve">částky. </w:t>
      </w:r>
    </w:p>
    <w:p w14:paraId="670E27BD" w14:textId="77777777" w:rsidR="008D16BF" w:rsidRPr="008B720F" w:rsidRDefault="18C6D8A1" w:rsidP="008D16BF">
      <w:pPr>
        <w:jc w:val="both"/>
        <w:rPr>
          <w:rStyle w:val="eop"/>
          <w:rFonts w:ascii="Times New Roman" w:hAnsi="Times New Roman" w:cs="Times New Roman"/>
          <w:sz w:val="24"/>
          <w:szCs w:val="24"/>
          <w:lang w:val="cs-CZ"/>
        </w:rPr>
      </w:pPr>
      <w:r w:rsidRPr="11E9C5F9">
        <w:rPr>
          <w:rStyle w:val="normaltextrun"/>
          <w:rFonts w:ascii="Times New Roman" w:hAnsi="Times New Roman" w:cs="Times New Roman"/>
          <w:sz w:val="24"/>
          <w:szCs w:val="24"/>
          <w:lang w:val="cs-CZ"/>
        </w:rPr>
        <w:t>(4) Žádosti o stipendium se vyřizují v pořadí, v jakém byly podány. </w:t>
      </w:r>
      <w:r w:rsidRPr="11E9C5F9">
        <w:rPr>
          <w:rStyle w:val="eop"/>
          <w:rFonts w:ascii="Times New Roman" w:hAnsi="Times New Roman" w:cs="Times New Roman"/>
          <w:sz w:val="24"/>
          <w:szCs w:val="24"/>
          <w:lang w:val="cs-CZ"/>
        </w:rPr>
        <w:t> </w:t>
      </w:r>
    </w:p>
    <w:p w14:paraId="009D794A" w14:textId="790FFF60" w:rsidR="008D16BF" w:rsidRPr="006155CE" w:rsidRDefault="008D16BF" w:rsidP="11E9C5F9">
      <w:pPr>
        <w:rPr>
          <w:lang w:val="cs-CZ"/>
        </w:rPr>
      </w:pPr>
    </w:p>
    <w:p w14:paraId="5175A30D" w14:textId="1C411134" w:rsidR="081C47B8" w:rsidRDefault="081C47B8" w:rsidP="081C47B8">
      <w:pPr>
        <w:rPr>
          <w:lang w:val="cs-CZ"/>
        </w:rPr>
      </w:pPr>
    </w:p>
    <w:p w14:paraId="3E74F992" w14:textId="502A58DC" w:rsidR="081C47B8" w:rsidRDefault="081C47B8" w:rsidP="081C47B8">
      <w:pPr>
        <w:rPr>
          <w:lang w:val="cs-CZ"/>
        </w:rPr>
      </w:pPr>
    </w:p>
    <w:p w14:paraId="4D3F5843" w14:textId="31D68592" w:rsidR="081C47B8" w:rsidRDefault="081C47B8" w:rsidP="081C47B8">
      <w:pPr>
        <w:rPr>
          <w:lang w:val="cs-CZ"/>
        </w:rPr>
      </w:pPr>
    </w:p>
    <w:p w14:paraId="5491F487" w14:textId="31DCCE99" w:rsidR="6885886A" w:rsidRDefault="6885886A" w:rsidP="081C47B8">
      <w:pPr>
        <w:rPr>
          <w:rStyle w:val="normaltextrun"/>
          <w:rFonts w:ascii="Times New Roman" w:hAnsi="Times New Roman" w:cs="Times New Roman"/>
          <w:sz w:val="24"/>
          <w:szCs w:val="24"/>
          <w:lang w:val="cs-CZ"/>
        </w:rPr>
      </w:pPr>
      <w:r w:rsidRPr="081C47B8">
        <w:rPr>
          <w:rStyle w:val="normaltextrun"/>
          <w:rFonts w:ascii="Times New Roman" w:hAnsi="Times New Roman" w:cs="Times New Roman"/>
          <w:sz w:val="24"/>
          <w:szCs w:val="24"/>
          <w:lang w:val="cs-CZ"/>
        </w:rPr>
        <w:t>Metodický list spravuje Oddělení pro doktorské studium, kvalitu, akademické záležitosti a internacionalizaci PřF MU</w:t>
      </w:r>
    </w:p>
    <w:p w14:paraId="03C84CEE" w14:textId="3473EE92" w:rsidR="6885886A" w:rsidRDefault="6885886A" w:rsidP="081C47B8">
      <w:pPr>
        <w:rPr>
          <w:rStyle w:val="normaltextrun"/>
          <w:rFonts w:ascii="Times New Roman" w:hAnsi="Times New Roman" w:cs="Times New Roman"/>
          <w:sz w:val="24"/>
          <w:szCs w:val="24"/>
          <w:lang w:val="cs-CZ"/>
        </w:rPr>
      </w:pPr>
      <w:r w:rsidRPr="081C47B8">
        <w:rPr>
          <w:rStyle w:val="normaltextrun"/>
          <w:rFonts w:ascii="Times New Roman" w:hAnsi="Times New Roman" w:cs="Times New Roman"/>
          <w:sz w:val="24"/>
          <w:szCs w:val="24"/>
          <w:lang w:val="cs-CZ"/>
        </w:rPr>
        <w:t>Ing. Lucie Janíčková</w:t>
      </w:r>
    </w:p>
    <w:p w14:paraId="02176AD9" w14:textId="50F12F7F" w:rsidR="6885886A" w:rsidRDefault="6885886A" w:rsidP="081C47B8">
      <w:pPr>
        <w:rPr>
          <w:rStyle w:val="normaltextrun"/>
          <w:rFonts w:ascii="Times New Roman" w:hAnsi="Times New Roman" w:cs="Times New Roman"/>
          <w:sz w:val="24"/>
          <w:szCs w:val="24"/>
          <w:lang w:val="cs-CZ"/>
        </w:rPr>
      </w:pPr>
      <w:r w:rsidRPr="081C47B8">
        <w:rPr>
          <w:rStyle w:val="normaltextrun"/>
          <w:rFonts w:ascii="Times New Roman" w:hAnsi="Times New Roman" w:cs="Times New Roman"/>
          <w:sz w:val="24"/>
          <w:szCs w:val="24"/>
          <w:lang w:val="cs-CZ"/>
        </w:rPr>
        <w:t>26.</w:t>
      </w:r>
      <w:r w:rsidR="00D946C1">
        <w:rPr>
          <w:rStyle w:val="normaltextrun"/>
          <w:rFonts w:ascii="Times New Roman" w:hAnsi="Times New Roman" w:cs="Times New Roman"/>
          <w:sz w:val="24"/>
          <w:szCs w:val="24"/>
          <w:lang w:val="cs-CZ"/>
        </w:rPr>
        <w:t xml:space="preserve"> </w:t>
      </w:r>
      <w:r w:rsidRPr="081C47B8">
        <w:rPr>
          <w:rStyle w:val="normaltextrun"/>
          <w:rFonts w:ascii="Times New Roman" w:hAnsi="Times New Roman" w:cs="Times New Roman"/>
          <w:sz w:val="24"/>
          <w:szCs w:val="24"/>
          <w:lang w:val="cs-CZ"/>
        </w:rPr>
        <w:t>3.</w:t>
      </w:r>
      <w:r w:rsidR="00D946C1">
        <w:rPr>
          <w:rStyle w:val="normaltextrun"/>
          <w:rFonts w:ascii="Times New Roman" w:hAnsi="Times New Roman" w:cs="Times New Roman"/>
          <w:sz w:val="24"/>
          <w:szCs w:val="24"/>
          <w:lang w:val="cs-CZ"/>
        </w:rPr>
        <w:t xml:space="preserve"> </w:t>
      </w:r>
      <w:r w:rsidRPr="081C47B8">
        <w:rPr>
          <w:rStyle w:val="normaltextrun"/>
          <w:rFonts w:ascii="Times New Roman" w:hAnsi="Times New Roman" w:cs="Times New Roman"/>
          <w:sz w:val="24"/>
          <w:szCs w:val="24"/>
          <w:lang w:val="cs-CZ"/>
        </w:rPr>
        <w:t>2021</w:t>
      </w:r>
    </w:p>
    <w:sectPr w:rsidR="688588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F9E97" w14:textId="77777777" w:rsidR="00672838" w:rsidRDefault="00672838" w:rsidP="00F253E6">
      <w:pPr>
        <w:spacing w:after="0" w:line="240" w:lineRule="auto"/>
      </w:pPr>
      <w:r>
        <w:separator/>
      </w:r>
    </w:p>
  </w:endnote>
  <w:endnote w:type="continuationSeparator" w:id="0">
    <w:p w14:paraId="24491109" w14:textId="77777777" w:rsidR="00672838" w:rsidRDefault="00672838" w:rsidP="00F253E6">
      <w:pPr>
        <w:spacing w:after="0" w:line="240" w:lineRule="auto"/>
      </w:pPr>
      <w:r>
        <w:continuationSeparator/>
      </w:r>
    </w:p>
  </w:endnote>
  <w:endnote w:type="continuationNotice" w:id="1">
    <w:p w14:paraId="2386DF98" w14:textId="77777777" w:rsidR="00672838" w:rsidRDefault="006728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DAA38" w14:textId="77777777" w:rsidR="00672838" w:rsidRDefault="00672838" w:rsidP="00F253E6">
      <w:pPr>
        <w:spacing w:after="0" w:line="240" w:lineRule="auto"/>
      </w:pPr>
      <w:r>
        <w:separator/>
      </w:r>
    </w:p>
  </w:footnote>
  <w:footnote w:type="continuationSeparator" w:id="0">
    <w:p w14:paraId="57849750" w14:textId="77777777" w:rsidR="00672838" w:rsidRDefault="00672838" w:rsidP="00F253E6">
      <w:pPr>
        <w:spacing w:after="0" w:line="240" w:lineRule="auto"/>
      </w:pPr>
      <w:r>
        <w:continuationSeparator/>
      </w:r>
    </w:p>
  </w:footnote>
  <w:footnote w:type="continuationNotice" w:id="1">
    <w:p w14:paraId="694C1D08" w14:textId="77777777" w:rsidR="00672838" w:rsidRDefault="00672838">
      <w:pPr>
        <w:spacing w:after="0" w:line="240" w:lineRule="auto"/>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72391"/>
    <w:multiLevelType w:val="hybridMultilevel"/>
    <w:tmpl w:val="1C704D5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514FD7"/>
    <w:multiLevelType w:val="multilevel"/>
    <w:tmpl w:val="7C38D6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302770"/>
    <w:multiLevelType w:val="hybridMultilevel"/>
    <w:tmpl w:val="76F4D370"/>
    <w:lvl w:ilvl="0" w:tplc="52DC1F2E">
      <w:start w:val="1"/>
      <w:numFmt w:val="decimal"/>
      <w:lvlText w:val="(%1)"/>
      <w:lvlJc w:val="left"/>
      <w:pPr>
        <w:ind w:left="720" w:hanging="360"/>
      </w:pPr>
      <w:rPr>
        <w:rFonts w:asciiTheme="minorHAnsi" w:hAnsiTheme="minorHAnsi" w:cstheme="minorBidi" w:hint="default"/>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827718C"/>
    <w:multiLevelType w:val="multilevel"/>
    <w:tmpl w:val="8D22F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wMzKzNDc3MTM1MzJV0lEKTi0uzszPAykwqgUAi3i1PiwAAAA="/>
  </w:docVars>
  <w:rsids>
    <w:rsidRoot w:val="008D16BF"/>
    <w:rsid w:val="00040A96"/>
    <w:rsid w:val="000768EB"/>
    <w:rsid w:val="00093A00"/>
    <w:rsid w:val="00094F4B"/>
    <w:rsid w:val="000B2656"/>
    <w:rsid w:val="000B354B"/>
    <w:rsid w:val="000B79E8"/>
    <w:rsid w:val="000F4006"/>
    <w:rsid w:val="000F4C01"/>
    <w:rsid w:val="000F63BB"/>
    <w:rsid w:val="0013268C"/>
    <w:rsid w:val="00155EA7"/>
    <w:rsid w:val="0015728C"/>
    <w:rsid w:val="00157C37"/>
    <w:rsid w:val="00162A89"/>
    <w:rsid w:val="001729CC"/>
    <w:rsid w:val="001773C0"/>
    <w:rsid w:val="001859E0"/>
    <w:rsid w:val="00185BE5"/>
    <w:rsid w:val="0019633A"/>
    <w:rsid w:val="001B737B"/>
    <w:rsid w:val="001C0609"/>
    <w:rsid w:val="001C1E93"/>
    <w:rsid w:val="001C2BBB"/>
    <w:rsid w:val="001E4EA6"/>
    <w:rsid w:val="001F38A2"/>
    <w:rsid w:val="00215ED2"/>
    <w:rsid w:val="00216D47"/>
    <w:rsid w:val="002416EE"/>
    <w:rsid w:val="00241ADF"/>
    <w:rsid w:val="0025006F"/>
    <w:rsid w:val="0025134F"/>
    <w:rsid w:val="00261048"/>
    <w:rsid w:val="00270672"/>
    <w:rsid w:val="0027B528"/>
    <w:rsid w:val="0028546C"/>
    <w:rsid w:val="0028733E"/>
    <w:rsid w:val="00292EEA"/>
    <w:rsid w:val="002A0492"/>
    <w:rsid w:val="002A3050"/>
    <w:rsid w:val="002A717F"/>
    <w:rsid w:val="002B645E"/>
    <w:rsid w:val="002C4802"/>
    <w:rsid w:val="002D5E09"/>
    <w:rsid w:val="002E5E94"/>
    <w:rsid w:val="003116F7"/>
    <w:rsid w:val="00314DE3"/>
    <w:rsid w:val="00317C08"/>
    <w:rsid w:val="00367938"/>
    <w:rsid w:val="00373928"/>
    <w:rsid w:val="003924D5"/>
    <w:rsid w:val="00394A49"/>
    <w:rsid w:val="003E4FD6"/>
    <w:rsid w:val="00420D77"/>
    <w:rsid w:val="004334FF"/>
    <w:rsid w:val="00437A52"/>
    <w:rsid w:val="00460C83"/>
    <w:rsid w:val="00467EB2"/>
    <w:rsid w:val="00471BFC"/>
    <w:rsid w:val="0047550F"/>
    <w:rsid w:val="00476CCD"/>
    <w:rsid w:val="0048575B"/>
    <w:rsid w:val="00486B84"/>
    <w:rsid w:val="00487EA3"/>
    <w:rsid w:val="004A3429"/>
    <w:rsid w:val="004B0146"/>
    <w:rsid w:val="004B1D93"/>
    <w:rsid w:val="004D21E5"/>
    <w:rsid w:val="004E0ADD"/>
    <w:rsid w:val="004E45A5"/>
    <w:rsid w:val="004F5E02"/>
    <w:rsid w:val="0051635E"/>
    <w:rsid w:val="00521E9F"/>
    <w:rsid w:val="005263B9"/>
    <w:rsid w:val="00563A88"/>
    <w:rsid w:val="005B2079"/>
    <w:rsid w:val="005B3703"/>
    <w:rsid w:val="005C46CA"/>
    <w:rsid w:val="005D59A0"/>
    <w:rsid w:val="005E0B0C"/>
    <w:rsid w:val="006039CB"/>
    <w:rsid w:val="006155CE"/>
    <w:rsid w:val="006523D1"/>
    <w:rsid w:val="0065649E"/>
    <w:rsid w:val="006575D0"/>
    <w:rsid w:val="00672838"/>
    <w:rsid w:val="00676CCB"/>
    <w:rsid w:val="00677176"/>
    <w:rsid w:val="00681FCD"/>
    <w:rsid w:val="0068781B"/>
    <w:rsid w:val="00692BA6"/>
    <w:rsid w:val="006934BE"/>
    <w:rsid w:val="006A0636"/>
    <w:rsid w:val="006A58E5"/>
    <w:rsid w:val="006A7D13"/>
    <w:rsid w:val="006B44AA"/>
    <w:rsid w:val="006C02C8"/>
    <w:rsid w:val="006C56F5"/>
    <w:rsid w:val="006E70EE"/>
    <w:rsid w:val="0070798F"/>
    <w:rsid w:val="007230FD"/>
    <w:rsid w:val="00723499"/>
    <w:rsid w:val="0073278C"/>
    <w:rsid w:val="0075445A"/>
    <w:rsid w:val="00755359"/>
    <w:rsid w:val="00786188"/>
    <w:rsid w:val="00790137"/>
    <w:rsid w:val="007906E1"/>
    <w:rsid w:val="007966B1"/>
    <w:rsid w:val="007A7A2D"/>
    <w:rsid w:val="007C0B9F"/>
    <w:rsid w:val="007E2209"/>
    <w:rsid w:val="007F5A84"/>
    <w:rsid w:val="00816A8D"/>
    <w:rsid w:val="00816ED0"/>
    <w:rsid w:val="00823735"/>
    <w:rsid w:val="008245CB"/>
    <w:rsid w:val="00845702"/>
    <w:rsid w:val="0085083B"/>
    <w:rsid w:val="00890568"/>
    <w:rsid w:val="00893529"/>
    <w:rsid w:val="008B720F"/>
    <w:rsid w:val="008C7570"/>
    <w:rsid w:val="008D12DB"/>
    <w:rsid w:val="008D16BF"/>
    <w:rsid w:val="008F034B"/>
    <w:rsid w:val="009142BD"/>
    <w:rsid w:val="00917C3B"/>
    <w:rsid w:val="00966C39"/>
    <w:rsid w:val="009728C4"/>
    <w:rsid w:val="00977B91"/>
    <w:rsid w:val="009B7642"/>
    <w:rsid w:val="009F295E"/>
    <w:rsid w:val="00A070F1"/>
    <w:rsid w:val="00A2369C"/>
    <w:rsid w:val="00A236B2"/>
    <w:rsid w:val="00A2571E"/>
    <w:rsid w:val="00A43BD6"/>
    <w:rsid w:val="00A62775"/>
    <w:rsid w:val="00A63BA3"/>
    <w:rsid w:val="00A82500"/>
    <w:rsid w:val="00AA3DE4"/>
    <w:rsid w:val="00AB1A2C"/>
    <w:rsid w:val="00AB2582"/>
    <w:rsid w:val="00AB4CEC"/>
    <w:rsid w:val="00AB50BB"/>
    <w:rsid w:val="00AE6CE5"/>
    <w:rsid w:val="00AF414E"/>
    <w:rsid w:val="00B05C8E"/>
    <w:rsid w:val="00B0722D"/>
    <w:rsid w:val="00B138F2"/>
    <w:rsid w:val="00B1794C"/>
    <w:rsid w:val="00B24CDF"/>
    <w:rsid w:val="00B273C7"/>
    <w:rsid w:val="00B77B32"/>
    <w:rsid w:val="00B836B6"/>
    <w:rsid w:val="00B861DC"/>
    <w:rsid w:val="00B94CC9"/>
    <w:rsid w:val="00B968F1"/>
    <w:rsid w:val="00BA1C47"/>
    <w:rsid w:val="00BA384A"/>
    <w:rsid w:val="00BA55ED"/>
    <w:rsid w:val="00BB22FA"/>
    <w:rsid w:val="00BC02D0"/>
    <w:rsid w:val="00BC1C66"/>
    <w:rsid w:val="00BD551E"/>
    <w:rsid w:val="00BF125E"/>
    <w:rsid w:val="00C03175"/>
    <w:rsid w:val="00C1031B"/>
    <w:rsid w:val="00C26717"/>
    <w:rsid w:val="00C30F84"/>
    <w:rsid w:val="00C313C1"/>
    <w:rsid w:val="00C36EB6"/>
    <w:rsid w:val="00C436CA"/>
    <w:rsid w:val="00C46216"/>
    <w:rsid w:val="00C64BD7"/>
    <w:rsid w:val="00C76D7A"/>
    <w:rsid w:val="00C81D75"/>
    <w:rsid w:val="00CA49C6"/>
    <w:rsid w:val="00CB6A12"/>
    <w:rsid w:val="00CC1DB2"/>
    <w:rsid w:val="00CC5C41"/>
    <w:rsid w:val="00CD61B4"/>
    <w:rsid w:val="00CF3166"/>
    <w:rsid w:val="00CF6F3D"/>
    <w:rsid w:val="00D1146A"/>
    <w:rsid w:val="00D179E7"/>
    <w:rsid w:val="00D348EF"/>
    <w:rsid w:val="00D60820"/>
    <w:rsid w:val="00D65C5D"/>
    <w:rsid w:val="00D71C38"/>
    <w:rsid w:val="00D900CB"/>
    <w:rsid w:val="00D946C1"/>
    <w:rsid w:val="00D94E60"/>
    <w:rsid w:val="00DC2E96"/>
    <w:rsid w:val="00DE0E73"/>
    <w:rsid w:val="00E04FE2"/>
    <w:rsid w:val="00E246F1"/>
    <w:rsid w:val="00E25DC0"/>
    <w:rsid w:val="00E32698"/>
    <w:rsid w:val="00E34EF2"/>
    <w:rsid w:val="00E42199"/>
    <w:rsid w:val="00E619DD"/>
    <w:rsid w:val="00EA028A"/>
    <w:rsid w:val="00EA038D"/>
    <w:rsid w:val="00EA3541"/>
    <w:rsid w:val="00EA7BC9"/>
    <w:rsid w:val="00EB5016"/>
    <w:rsid w:val="00EC155C"/>
    <w:rsid w:val="00F141ED"/>
    <w:rsid w:val="00F15885"/>
    <w:rsid w:val="00F17968"/>
    <w:rsid w:val="00F17DC9"/>
    <w:rsid w:val="00F253E6"/>
    <w:rsid w:val="00F411AE"/>
    <w:rsid w:val="00F4244B"/>
    <w:rsid w:val="00F426F4"/>
    <w:rsid w:val="00F4658C"/>
    <w:rsid w:val="00F47A33"/>
    <w:rsid w:val="00F6722E"/>
    <w:rsid w:val="00F74C82"/>
    <w:rsid w:val="00F8266A"/>
    <w:rsid w:val="00F866FE"/>
    <w:rsid w:val="00FC28F5"/>
    <w:rsid w:val="00FC7FDC"/>
    <w:rsid w:val="00FD6E31"/>
    <w:rsid w:val="00FF08C5"/>
    <w:rsid w:val="014C3432"/>
    <w:rsid w:val="01A7F4B4"/>
    <w:rsid w:val="02009FB1"/>
    <w:rsid w:val="02326290"/>
    <w:rsid w:val="023B7E0B"/>
    <w:rsid w:val="0242326C"/>
    <w:rsid w:val="024904E1"/>
    <w:rsid w:val="026C3B82"/>
    <w:rsid w:val="027A1C06"/>
    <w:rsid w:val="02C60361"/>
    <w:rsid w:val="02C6584E"/>
    <w:rsid w:val="02E9C4AD"/>
    <w:rsid w:val="030FF27E"/>
    <w:rsid w:val="031F707B"/>
    <w:rsid w:val="0339DB60"/>
    <w:rsid w:val="0361B58D"/>
    <w:rsid w:val="039271E7"/>
    <w:rsid w:val="03E14926"/>
    <w:rsid w:val="03F80F4D"/>
    <w:rsid w:val="03F81CA2"/>
    <w:rsid w:val="03FCC40A"/>
    <w:rsid w:val="047F95F8"/>
    <w:rsid w:val="04E69FC9"/>
    <w:rsid w:val="05253F34"/>
    <w:rsid w:val="05D2033C"/>
    <w:rsid w:val="062A3CFE"/>
    <w:rsid w:val="06368A3F"/>
    <w:rsid w:val="06E39A65"/>
    <w:rsid w:val="072C3CD1"/>
    <w:rsid w:val="0735F863"/>
    <w:rsid w:val="07A328A4"/>
    <w:rsid w:val="07BEEA22"/>
    <w:rsid w:val="07E97A83"/>
    <w:rsid w:val="07EF8899"/>
    <w:rsid w:val="081C47B8"/>
    <w:rsid w:val="084CEFAD"/>
    <w:rsid w:val="0859523C"/>
    <w:rsid w:val="08AB5C1F"/>
    <w:rsid w:val="08C9BAC6"/>
    <w:rsid w:val="090F6BEF"/>
    <w:rsid w:val="096FF4B0"/>
    <w:rsid w:val="09B67D3E"/>
    <w:rsid w:val="0A038F4D"/>
    <w:rsid w:val="0A1702B8"/>
    <w:rsid w:val="0A23F897"/>
    <w:rsid w:val="0A48218C"/>
    <w:rsid w:val="0A4BBC3E"/>
    <w:rsid w:val="0A9DA9F4"/>
    <w:rsid w:val="0A9EAA30"/>
    <w:rsid w:val="0B5ECC62"/>
    <w:rsid w:val="0B730418"/>
    <w:rsid w:val="0C57141E"/>
    <w:rsid w:val="0C5C7150"/>
    <w:rsid w:val="0C669FDE"/>
    <w:rsid w:val="0C805625"/>
    <w:rsid w:val="0D0ADB7B"/>
    <w:rsid w:val="0D393ABE"/>
    <w:rsid w:val="0D5CCD48"/>
    <w:rsid w:val="0DA2AA31"/>
    <w:rsid w:val="0DC723B0"/>
    <w:rsid w:val="0DCC66F2"/>
    <w:rsid w:val="0DE3DF73"/>
    <w:rsid w:val="0E06417D"/>
    <w:rsid w:val="0E1EE90D"/>
    <w:rsid w:val="0E4CEE92"/>
    <w:rsid w:val="0EA4F54E"/>
    <w:rsid w:val="0ED7035D"/>
    <w:rsid w:val="0F21EFE8"/>
    <w:rsid w:val="0F790242"/>
    <w:rsid w:val="0F824291"/>
    <w:rsid w:val="0FC5E61D"/>
    <w:rsid w:val="0FF2AD42"/>
    <w:rsid w:val="101F2144"/>
    <w:rsid w:val="1045154B"/>
    <w:rsid w:val="1075D0D2"/>
    <w:rsid w:val="10A98582"/>
    <w:rsid w:val="10B4D555"/>
    <w:rsid w:val="10C4E237"/>
    <w:rsid w:val="10D21040"/>
    <w:rsid w:val="10F67E96"/>
    <w:rsid w:val="1104E0A8"/>
    <w:rsid w:val="11396579"/>
    <w:rsid w:val="1180EC1E"/>
    <w:rsid w:val="1198D16C"/>
    <w:rsid w:val="11C3543C"/>
    <w:rsid w:val="11E69D6E"/>
    <w:rsid w:val="11E9C5F9"/>
    <w:rsid w:val="12A004EF"/>
    <w:rsid w:val="12C0E739"/>
    <w:rsid w:val="131DF6EC"/>
    <w:rsid w:val="13DD8324"/>
    <w:rsid w:val="14376153"/>
    <w:rsid w:val="146B4D96"/>
    <w:rsid w:val="15519603"/>
    <w:rsid w:val="1604FE21"/>
    <w:rsid w:val="165B0CC6"/>
    <w:rsid w:val="16A27B28"/>
    <w:rsid w:val="16F9D1FA"/>
    <w:rsid w:val="171D8B14"/>
    <w:rsid w:val="1757A16F"/>
    <w:rsid w:val="1769726F"/>
    <w:rsid w:val="176FA293"/>
    <w:rsid w:val="178A7D83"/>
    <w:rsid w:val="179F64E8"/>
    <w:rsid w:val="183FD2EB"/>
    <w:rsid w:val="1852E908"/>
    <w:rsid w:val="186ABB21"/>
    <w:rsid w:val="18B0A4A1"/>
    <w:rsid w:val="18C6D8A1"/>
    <w:rsid w:val="18F98E56"/>
    <w:rsid w:val="19171662"/>
    <w:rsid w:val="192BA4ED"/>
    <w:rsid w:val="197B5BF0"/>
    <w:rsid w:val="1A0C3E75"/>
    <w:rsid w:val="1A316BE1"/>
    <w:rsid w:val="1A370C46"/>
    <w:rsid w:val="1A7BB286"/>
    <w:rsid w:val="1A891110"/>
    <w:rsid w:val="1ADBFD54"/>
    <w:rsid w:val="1B039333"/>
    <w:rsid w:val="1B195C38"/>
    <w:rsid w:val="1B486AAE"/>
    <w:rsid w:val="1B61DDC0"/>
    <w:rsid w:val="1B6DD7F7"/>
    <w:rsid w:val="1B953E61"/>
    <w:rsid w:val="1BA28526"/>
    <w:rsid w:val="1BD7CEFD"/>
    <w:rsid w:val="1BF8032C"/>
    <w:rsid w:val="1BFE7963"/>
    <w:rsid w:val="1C3CE392"/>
    <w:rsid w:val="1C9524B7"/>
    <w:rsid w:val="1C984057"/>
    <w:rsid w:val="1CEB30B1"/>
    <w:rsid w:val="1CFF3E6A"/>
    <w:rsid w:val="1D87144B"/>
    <w:rsid w:val="1D9E6300"/>
    <w:rsid w:val="1E344572"/>
    <w:rsid w:val="1E539481"/>
    <w:rsid w:val="1E6E6594"/>
    <w:rsid w:val="1ED9DEF2"/>
    <w:rsid w:val="1EE746A4"/>
    <w:rsid w:val="1EEC69C0"/>
    <w:rsid w:val="1F16B554"/>
    <w:rsid w:val="1F3ECFFE"/>
    <w:rsid w:val="1F687896"/>
    <w:rsid w:val="1F77C54A"/>
    <w:rsid w:val="1FBBA08A"/>
    <w:rsid w:val="1FBCDFDA"/>
    <w:rsid w:val="20757609"/>
    <w:rsid w:val="20BC3A1D"/>
    <w:rsid w:val="2100C1F0"/>
    <w:rsid w:val="21506993"/>
    <w:rsid w:val="216085EA"/>
    <w:rsid w:val="218464A2"/>
    <w:rsid w:val="219FD30C"/>
    <w:rsid w:val="21DCAA44"/>
    <w:rsid w:val="225380B6"/>
    <w:rsid w:val="227B0447"/>
    <w:rsid w:val="22DF17E0"/>
    <w:rsid w:val="239C5C34"/>
    <w:rsid w:val="23DE8604"/>
    <w:rsid w:val="23F25B29"/>
    <w:rsid w:val="247BE460"/>
    <w:rsid w:val="24DC4472"/>
    <w:rsid w:val="24E5C208"/>
    <w:rsid w:val="25176BC0"/>
    <w:rsid w:val="25525111"/>
    <w:rsid w:val="25809726"/>
    <w:rsid w:val="2625159B"/>
    <w:rsid w:val="262C0AB2"/>
    <w:rsid w:val="26370341"/>
    <w:rsid w:val="26AC34C9"/>
    <w:rsid w:val="26C5B7CB"/>
    <w:rsid w:val="2706A261"/>
    <w:rsid w:val="2772DB4F"/>
    <w:rsid w:val="279CD89A"/>
    <w:rsid w:val="27D4319A"/>
    <w:rsid w:val="27ECA6A2"/>
    <w:rsid w:val="282893A9"/>
    <w:rsid w:val="2836E73B"/>
    <w:rsid w:val="283A39E4"/>
    <w:rsid w:val="28FA0B00"/>
    <w:rsid w:val="28FBAEBA"/>
    <w:rsid w:val="29301F9B"/>
    <w:rsid w:val="2975D572"/>
    <w:rsid w:val="29B22550"/>
    <w:rsid w:val="29D2B79C"/>
    <w:rsid w:val="29E2C45F"/>
    <w:rsid w:val="29EF52D8"/>
    <w:rsid w:val="2A320B34"/>
    <w:rsid w:val="2A8EFFD1"/>
    <w:rsid w:val="2AE4DCDC"/>
    <w:rsid w:val="2B05F8DD"/>
    <w:rsid w:val="2B26043E"/>
    <w:rsid w:val="2B546381"/>
    <w:rsid w:val="2B8A2AFF"/>
    <w:rsid w:val="2B8B9692"/>
    <w:rsid w:val="2BA96657"/>
    <w:rsid w:val="2BF54DB2"/>
    <w:rsid w:val="2C6ED395"/>
    <w:rsid w:val="2C87BD5F"/>
    <w:rsid w:val="2CF033E2"/>
    <w:rsid w:val="2D07AD51"/>
    <w:rsid w:val="2D8CB77A"/>
    <w:rsid w:val="2DA337FD"/>
    <w:rsid w:val="2E62773F"/>
    <w:rsid w:val="2E6B6E57"/>
    <w:rsid w:val="2E79FF23"/>
    <w:rsid w:val="2E831A9E"/>
    <w:rsid w:val="2EA070E0"/>
    <w:rsid w:val="2EA12514"/>
    <w:rsid w:val="2EB89D1E"/>
    <w:rsid w:val="2F3DF775"/>
    <w:rsid w:val="2FA99346"/>
    <w:rsid w:val="2FE83155"/>
    <w:rsid w:val="307B93D8"/>
    <w:rsid w:val="3092C9A9"/>
    <w:rsid w:val="30E1B5B0"/>
    <w:rsid w:val="30EFB429"/>
    <w:rsid w:val="314563A7"/>
    <w:rsid w:val="31F0C163"/>
    <w:rsid w:val="31F386E3"/>
    <w:rsid w:val="323501FE"/>
    <w:rsid w:val="323EBA00"/>
    <w:rsid w:val="3287F208"/>
    <w:rsid w:val="32C10C6D"/>
    <w:rsid w:val="32D2F855"/>
    <w:rsid w:val="32E4FCF2"/>
    <w:rsid w:val="32F774AA"/>
    <w:rsid w:val="3363CA35"/>
    <w:rsid w:val="33A6E72F"/>
    <w:rsid w:val="33F95F67"/>
    <w:rsid w:val="3412E1FC"/>
    <w:rsid w:val="346D43C1"/>
    <w:rsid w:val="34AF5E6C"/>
    <w:rsid w:val="34F798AE"/>
    <w:rsid w:val="35187644"/>
    <w:rsid w:val="3532C085"/>
    <w:rsid w:val="3547F8BA"/>
    <w:rsid w:val="357CDF77"/>
    <w:rsid w:val="3584F7CE"/>
    <w:rsid w:val="359273B8"/>
    <w:rsid w:val="35B934F0"/>
    <w:rsid w:val="35E6E39B"/>
    <w:rsid w:val="35FF4772"/>
    <w:rsid w:val="36A30B14"/>
    <w:rsid w:val="36B664A8"/>
    <w:rsid w:val="36D0247D"/>
    <w:rsid w:val="37112F12"/>
    <w:rsid w:val="378020D9"/>
    <w:rsid w:val="38064DAE"/>
    <w:rsid w:val="381FDB12"/>
    <w:rsid w:val="3849CEFB"/>
    <w:rsid w:val="3859C649"/>
    <w:rsid w:val="38BB73F5"/>
    <w:rsid w:val="38F5B3D4"/>
    <w:rsid w:val="392FC4F7"/>
    <w:rsid w:val="395FE1CA"/>
    <w:rsid w:val="3977156D"/>
    <w:rsid w:val="3A21C182"/>
    <w:rsid w:val="3A44387F"/>
    <w:rsid w:val="3A5D819F"/>
    <w:rsid w:val="3A73B623"/>
    <w:rsid w:val="3AA1D188"/>
    <w:rsid w:val="3AFDFFFA"/>
    <w:rsid w:val="3B080749"/>
    <w:rsid w:val="3B158475"/>
    <w:rsid w:val="3B2FA0A8"/>
    <w:rsid w:val="3B746A79"/>
    <w:rsid w:val="3BC8A683"/>
    <w:rsid w:val="3BDE73FA"/>
    <w:rsid w:val="3C2AC8C5"/>
    <w:rsid w:val="3C30DEB1"/>
    <w:rsid w:val="3C461F4F"/>
    <w:rsid w:val="3C74AF19"/>
    <w:rsid w:val="3CFF346F"/>
    <w:rsid w:val="3D239297"/>
    <w:rsid w:val="3D27A3DB"/>
    <w:rsid w:val="3D4B1BCA"/>
    <w:rsid w:val="3D6BA61C"/>
    <w:rsid w:val="3DBA97FF"/>
    <w:rsid w:val="3DE409AC"/>
    <w:rsid w:val="3DEBEBC0"/>
    <w:rsid w:val="3E17A2B7"/>
    <w:rsid w:val="3E1FD7D7"/>
    <w:rsid w:val="3E6F41E9"/>
    <w:rsid w:val="3E8566BD"/>
    <w:rsid w:val="3EC38F3B"/>
    <w:rsid w:val="3F467F68"/>
    <w:rsid w:val="3F7DC011"/>
    <w:rsid w:val="3F84893F"/>
    <w:rsid w:val="3F8B064F"/>
    <w:rsid w:val="3F8C8E55"/>
    <w:rsid w:val="3FC4FEB5"/>
    <w:rsid w:val="3FD0C95A"/>
    <w:rsid w:val="3FDA530A"/>
    <w:rsid w:val="40094037"/>
    <w:rsid w:val="4024D011"/>
    <w:rsid w:val="402BF313"/>
    <w:rsid w:val="404519E3"/>
    <w:rsid w:val="408AAB61"/>
    <w:rsid w:val="40DCD6B0"/>
    <w:rsid w:val="414EEBDE"/>
    <w:rsid w:val="417C27F6"/>
    <w:rsid w:val="42229BD1"/>
    <w:rsid w:val="422C0771"/>
    <w:rsid w:val="42624764"/>
    <w:rsid w:val="42732B1C"/>
    <w:rsid w:val="42B560D3"/>
    <w:rsid w:val="42F89FFD"/>
    <w:rsid w:val="4374B812"/>
    <w:rsid w:val="43957F28"/>
    <w:rsid w:val="43A923C6"/>
    <w:rsid w:val="43B7E761"/>
    <w:rsid w:val="43CBFDC7"/>
    <w:rsid w:val="43DF5194"/>
    <w:rsid w:val="4422D057"/>
    <w:rsid w:val="44A33E5E"/>
    <w:rsid w:val="44C97B69"/>
    <w:rsid w:val="44F84134"/>
    <w:rsid w:val="455DE9B3"/>
    <w:rsid w:val="456EBFE3"/>
    <w:rsid w:val="458E213A"/>
    <w:rsid w:val="4598EE49"/>
    <w:rsid w:val="4632C17E"/>
    <w:rsid w:val="46471B0A"/>
    <w:rsid w:val="4665807C"/>
    <w:rsid w:val="46711802"/>
    <w:rsid w:val="4759C230"/>
    <w:rsid w:val="47726BCC"/>
    <w:rsid w:val="47B08041"/>
    <w:rsid w:val="47EBE821"/>
    <w:rsid w:val="483F9618"/>
    <w:rsid w:val="48470393"/>
    <w:rsid w:val="484FB454"/>
    <w:rsid w:val="487D4907"/>
    <w:rsid w:val="4930BAAE"/>
    <w:rsid w:val="499E1D5D"/>
    <w:rsid w:val="49A648E2"/>
    <w:rsid w:val="49D39FDD"/>
    <w:rsid w:val="49E70E20"/>
    <w:rsid w:val="4A2180C5"/>
    <w:rsid w:val="4A28A2B3"/>
    <w:rsid w:val="4AD6E7BB"/>
    <w:rsid w:val="4AFA2B00"/>
    <w:rsid w:val="4B5B1A43"/>
    <w:rsid w:val="4B72717D"/>
    <w:rsid w:val="4B7849ED"/>
    <w:rsid w:val="4BBAEEC5"/>
    <w:rsid w:val="4C12C0E2"/>
    <w:rsid w:val="4C4A969A"/>
    <w:rsid w:val="4CF4882D"/>
    <w:rsid w:val="4D43B77C"/>
    <w:rsid w:val="4D4FA8A9"/>
    <w:rsid w:val="4D5727FA"/>
    <w:rsid w:val="4D7CD8FC"/>
    <w:rsid w:val="4D7E95D6"/>
    <w:rsid w:val="4DA89C94"/>
    <w:rsid w:val="4DDC35F4"/>
    <w:rsid w:val="4E28CFA2"/>
    <w:rsid w:val="4E5DB95B"/>
    <w:rsid w:val="4E61C2B3"/>
    <w:rsid w:val="4E91000D"/>
    <w:rsid w:val="4EEA0EB6"/>
    <w:rsid w:val="4F0F69F8"/>
    <w:rsid w:val="4F138028"/>
    <w:rsid w:val="4F645554"/>
    <w:rsid w:val="4F800D67"/>
    <w:rsid w:val="4FDE573C"/>
    <w:rsid w:val="4FDFC9E7"/>
    <w:rsid w:val="4FF0D2E8"/>
    <w:rsid w:val="5052A696"/>
    <w:rsid w:val="5060C93C"/>
    <w:rsid w:val="50854349"/>
    <w:rsid w:val="508A8ED8"/>
    <w:rsid w:val="50A33559"/>
    <w:rsid w:val="50F9B7E5"/>
    <w:rsid w:val="511E802C"/>
    <w:rsid w:val="5147A962"/>
    <w:rsid w:val="51945F4D"/>
    <w:rsid w:val="51CF4618"/>
    <w:rsid w:val="51F52A83"/>
    <w:rsid w:val="5204AA0D"/>
    <w:rsid w:val="521170C0"/>
    <w:rsid w:val="52288F37"/>
    <w:rsid w:val="527697F2"/>
    <w:rsid w:val="52E43228"/>
    <w:rsid w:val="52FC40C5"/>
    <w:rsid w:val="52FD3707"/>
    <w:rsid w:val="530EF388"/>
    <w:rsid w:val="53433753"/>
    <w:rsid w:val="534F1753"/>
    <w:rsid w:val="536159C6"/>
    <w:rsid w:val="53D6352E"/>
    <w:rsid w:val="542B7936"/>
    <w:rsid w:val="542D0CCD"/>
    <w:rsid w:val="544481ED"/>
    <w:rsid w:val="5458AF75"/>
    <w:rsid w:val="5478F428"/>
    <w:rsid w:val="54F2707D"/>
    <w:rsid w:val="554AF558"/>
    <w:rsid w:val="55AD251B"/>
    <w:rsid w:val="55CA7D6F"/>
    <w:rsid w:val="55DC051D"/>
    <w:rsid w:val="561F67D1"/>
    <w:rsid w:val="563426D3"/>
    <w:rsid w:val="56B74CE9"/>
    <w:rsid w:val="57247BFD"/>
    <w:rsid w:val="57448738"/>
    <w:rsid w:val="5765427F"/>
    <w:rsid w:val="576C3D3D"/>
    <w:rsid w:val="57A685E3"/>
    <w:rsid w:val="57ADF270"/>
    <w:rsid w:val="57D182E8"/>
    <w:rsid w:val="57EB5F63"/>
    <w:rsid w:val="580CC28D"/>
    <w:rsid w:val="5825B1FD"/>
    <w:rsid w:val="585E997A"/>
    <w:rsid w:val="586B4988"/>
    <w:rsid w:val="58AEEBC2"/>
    <w:rsid w:val="58B0C313"/>
    <w:rsid w:val="58BCBEDB"/>
    <w:rsid w:val="59490362"/>
    <w:rsid w:val="596DBC3E"/>
    <w:rsid w:val="5986F25A"/>
    <w:rsid w:val="598B2902"/>
    <w:rsid w:val="599E5075"/>
    <w:rsid w:val="59A9E903"/>
    <w:rsid w:val="5A9C8E46"/>
    <w:rsid w:val="5AB90D1B"/>
    <w:rsid w:val="5AD0B4B0"/>
    <w:rsid w:val="5AEF440D"/>
    <w:rsid w:val="5AF1D8A9"/>
    <w:rsid w:val="5B04A8C2"/>
    <w:rsid w:val="5B3DDA92"/>
    <w:rsid w:val="5B4CEBA9"/>
    <w:rsid w:val="5BACE1B1"/>
    <w:rsid w:val="5BB4120F"/>
    <w:rsid w:val="5BEA7BBF"/>
    <w:rsid w:val="5BEE22F3"/>
    <w:rsid w:val="5C2BD808"/>
    <w:rsid w:val="5C4B178F"/>
    <w:rsid w:val="5C800D0F"/>
    <w:rsid w:val="5C9F3A5F"/>
    <w:rsid w:val="5CB77DAA"/>
    <w:rsid w:val="5CE2C66E"/>
    <w:rsid w:val="5CECAC32"/>
    <w:rsid w:val="5D0C1B35"/>
    <w:rsid w:val="5DA657AD"/>
    <w:rsid w:val="5E030C63"/>
    <w:rsid w:val="5E1D46B8"/>
    <w:rsid w:val="5E3C9538"/>
    <w:rsid w:val="5E868455"/>
    <w:rsid w:val="5E887C93"/>
    <w:rsid w:val="5EC91FD8"/>
    <w:rsid w:val="5EDD1AC2"/>
    <w:rsid w:val="5EDEC657"/>
    <w:rsid w:val="5EEEF7A9"/>
    <w:rsid w:val="5EF54C7D"/>
    <w:rsid w:val="5F1AABDF"/>
    <w:rsid w:val="5F68BC69"/>
    <w:rsid w:val="5F76998E"/>
    <w:rsid w:val="6000334B"/>
    <w:rsid w:val="602A7412"/>
    <w:rsid w:val="602ED8CC"/>
    <w:rsid w:val="606E7775"/>
    <w:rsid w:val="60993937"/>
    <w:rsid w:val="60FAE7B6"/>
    <w:rsid w:val="60FC2503"/>
    <w:rsid w:val="611D3F87"/>
    <w:rsid w:val="6178652E"/>
    <w:rsid w:val="61AAAA55"/>
    <w:rsid w:val="61BE2517"/>
    <w:rsid w:val="6248E714"/>
    <w:rsid w:val="624A3602"/>
    <w:rsid w:val="62D9A74F"/>
    <w:rsid w:val="6306E38D"/>
    <w:rsid w:val="63094FDC"/>
    <w:rsid w:val="6311E481"/>
    <w:rsid w:val="634016B5"/>
    <w:rsid w:val="634E8D3D"/>
    <w:rsid w:val="63510BD3"/>
    <w:rsid w:val="63733C8B"/>
    <w:rsid w:val="6381FFAC"/>
    <w:rsid w:val="63CEEE36"/>
    <w:rsid w:val="63D89357"/>
    <w:rsid w:val="63F72EA9"/>
    <w:rsid w:val="642A3B0B"/>
    <w:rsid w:val="6444CEC6"/>
    <w:rsid w:val="6457D005"/>
    <w:rsid w:val="646086D9"/>
    <w:rsid w:val="646B9A64"/>
    <w:rsid w:val="6482B9F2"/>
    <w:rsid w:val="648A7786"/>
    <w:rsid w:val="64F0CE01"/>
    <w:rsid w:val="6541AD34"/>
    <w:rsid w:val="65443CEA"/>
    <w:rsid w:val="654CD7B8"/>
    <w:rsid w:val="654EEFAE"/>
    <w:rsid w:val="655619D1"/>
    <w:rsid w:val="658E3ABC"/>
    <w:rsid w:val="65C24E15"/>
    <w:rsid w:val="6697D6B4"/>
    <w:rsid w:val="66EFE21E"/>
    <w:rsid w:val="6702E18B"/>
    <w:rsid w:val="6704ECC0"/>
    <w:rsid w:val="6726C3E3"/>
    <w:rsid w:val="6757F609"/>
    <w:rsid w:val="67E40EF6"/>
    <w:rsid w:val="682FF651"/>
    <w:rsid w:val="6885886A"/>
    <w:rsid w:val="689EC394"/>
    <w:rsid w:val="68A97462"/>
    <w:rsid w:val="68D9A1EE"/>
    <w:rsid w:val="69480BD9"/>
    <w:rsid w:val="69E85D99"/>
    <w:rsid w:val="6A1531E8"/>
    <w:rsid w:val="6A29B9BD"/>
    <w:rsid w:val="6A35A7AE"/>
    <w:rsid w:val="6A633CA8"/>
    <w:rsid w:val="6AAE192F"/>
    <w:rsid w:val="6AFFF7A5"/>
    <w:rsid w:val="6B2734FA"/>
    <w:rsid w:val="6B629939"/>
    <w:rsid w:val="6B6CEE1F"/>
    <w:rsid w:val="6C003161"/>
    <w:rsid w:val="6C03C57F"/>
    <w:rsid w:val="6CABBA5A"/>
    <w:rsid w:val="6CB4F063"/>
    <w:rsid w:val="6CC4C979"/>
    <w:rsid w:val="6CD43EE3"/>
    <w:rsid w:val="6D4329D9"/>
    <w:rsid w:val="6D5D4F14"/>
    <w:rsid w:val="6D7BAC4D"/>
    <w:rsid w:val="6DAAAB94"/>
    <w:rsid w:val="6DBCF43A"/>
    <w:rsid w:val="6DC34CA7"/>
    <w:rsid w:val="6DCC5AA0"/>
    <w:rsid w:val="6DFF49C3"/>
    <w:rsid w:val="6E0A036D"/>
    <w:rsid w:val="6E0A0C65"/>
    <w:rsid w:val="6E907F47"/>
    <w:rsid w:val="6E9584E2"/>
    <w:rsid w:val="6EA58593"/>
    <w:rsid w:val="6EC52C47"/>
    <w:rsid w:val="6EDFFD5A"/>
    <w:rsid w:val="6EE6E4F2"/>
    <w:rsid w:val="6EF97269"/>
    <w:rsid w:val="6F08EF2A"/>
    <w:rsid w:val="6F53C6A4"/>
    <w:rsid w:val="6F84682A"/>
    <w:rsid w:val="704A73D6"/>
    <w:rsid w:val="70E3B7B4"/>
    <w:rsid w:val="713556EE"/>
    <w:rsid w:val="71C7CE47"/>
    <w:rsid w:val="71CB2D66"/>
    <w:rsid w:val="7254A838"/>
    <w:rsid w:val="72A7966C"/>
    <w:rsid w:val="732A49DE"/>
    <w:rsid w:val="732BDE4E"/>
    <w:rsid w:val="733DAA0F"/>
    <w:rsid w:val="734D8422"/>
    <w:rsid w:val="738260CD"/>
    <w:rsid w:val="73B9A7E9"/>
    <w:rsid w:val="741089F0"/>
    <w:rsid w:val="742A7FB8"/>
    <w:rsid w:val="7493F7FD"/>
    <w:rsid w:val="7499EEFF"/>
    <w:rsid w:val="74D7316C"/>
    <w:rsid w:val="7505F471"/>
    <w:rsid w:val="751D0156"/>
    <w:rsid w:val="75259ACC"/>
    <w:rsid w:val="752E0DAF"/>
    <w:rsid w:val="75B98F4A"/>
    <w:rsid w:val="75C1B4C8"/>
    <w:rsid w:val="75E5F994"/>
    <w:rsid w:val="7636DFA7"/>
    <w:rsid w:val="763F17CC"/>
    <w:rsid w:val="766723CB"/>
    <w:rsid w:val="767928EB"/>
    <w:rsid w:val="76A1C4D2"/>
    <w:rsid w:val="76BCF0EA"/>
    <w:rsid w:val="76DF56A2"/>
    <w:rsid w:val="772895FA"/>
    <w:rsid w:val="7735B6C1"/>
    <w:rsid w:val="77E36992"/>
    <w:rsid w:val="782DF51F"/>
    <w:rsid w:val="783B8002"/>
    <w:rsid w:val="78754D44"/>
    <w:rsid w:val="78A3DE5D"/>
    <w:rsid w:val="78C1349F"/>
    <w:rsid w:val="78CEF2FF"/>
    <w:rsid w:val="78F7B33E"/>
    <w:rsid w:val="7908E511"/>
    <w:rsid w:val="7910E927"/>
    <w:rsid w:val="794F3864"/>
    <w:rsid w:val="79685995"/>
    <w:rsid w:val="797A4B0E"/>
    <w:rsid w:val="7997A150"/>
    <w:rsid w:val="7A50B7BF"/>
    <w:rsid w:val="7A5A6914"/>
    <w:rsid w:val="7A5C5245"/>
    <w:rsid w:val="7A7D29B0"/>
    <w:rsid w:val="7A8D006D"/>
    <w:rsid w:val="7A9C9F1A"/>
    <w:rsid w:val="7AC310D7"/>
    <w:rsid w:val="7B200133"/>
    <w:rsid w:val="7B243067"/>
    <w:rsid w:val="7B2DB3D1"/>
    <w:rsid w:val="7BFC607D"/>
    <w:rsid w:val="7C1727C2"/>
    <w:rsid w:val="7C2F5400"/>
    <w:rsid w:val="7C581A01"/>
    <w:rsid w:val="7CA90BB9"/>
    <w:rsid w:val="7E44DC1A"/>
    <w:rsid w:val="7E807D2A"/>
    <w:rsid w:val="7EBD223B"/>
    <w:rsid w:val="7EE65CA6"/>
    <w:rsid w:val="7F0E1322"/>
    <w:rsid w:val="7FA14532"/>
    <w:rsid w:val="7FCAC0AE"/>
    <w:rsid w:val="7FF9BB8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D17F9"/>
  <w15:chartTrackingRefBased/>
  <w15:docId w15:val="{5567517B-2F47-4A31-A557-F5D0FC988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D16BF"/>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ragraph">
    <w:name w:val="paragraph"/>
    <w:basedOn w:val="Normln"/>
    <w:rsid w:val="008D16BF"/>
    <w:pPr>
      <w:spacing w:before="100" w:beforeAutospacing="1" w:after="100" w:afterAutospacing="1" w:line="240" w:lineRule="auto"/>
    </w:pPr>
    <w:rPr>
      <w:rFonts w:ascii="Times New Roman" w:eastAsia="Times New Roman" w:hAnsi="Times New Roman" w:cs="Times New Roman"/>
      <w:sz w:val="24"/>
      <w:szCs w:val="24"/>
      <w:lang w:val="cs-CZ" w:eastAsia="cs-CZ"/>
    </w:rPr>
  </w:style>
  <w:style w:type="character" w:customStyle="1" w:styleId="normaltextrun">
    <w:name w:val="normaltextrun"/>
    <w:basedOn w:val="Standardnpsmoodstavce"/>
    <w:rsid w:val="008D16BF"/>
  </w:style>
  <w:style w:type="character" w:customStyle="1" w:styleId="eop">
    <w:name w:val="eop"/>
    <w:basedOn w:val="Standardnpsmoodstavce"/>
    <w:rsid w:val="008D16BF"/>
  </w:style>
  <w:style w:type="character" w:customStyle="1" w:styleId="spellingerror">
    <w:name w:val="spellingerror"/>
    <w:basedOn w:val="Standardnpsmoodstavce"/>
    <w:rsid w:val="008D16BF"/>
  </w:style>
  <w:style w:type="paragraph" w:styleId="Odstavecseseznamem">
    <w:name w:val="List Paragraph"/>
    <w:basedOn w:val="Normln"/>
    <w:uiPriority w:val="34"/>
    <w:qFormat/>
    <w:rsid w:val="0019633A"/>
    <w:pPr>
      <w:ind w:left="720"/>
      <w:contextualSpacing/>
    </w:pPr>
  </w:style>
  <w:style w:type="character" w:styleId="Odkaznakoment">
    <w:name w:val="annotation reference"/>
    <w:basedOn w:val="Standardnpsmoodstavce"/>
    <w:uiPriority w:val="99"/>
    <w:semiHidden/>
    <w:unhideWhenUsed/>
    <w:rsid w:val="00B94CC9"/>
    <w:rPr>
      <w:sz w:val="16"/>
      <w:szCs w:val="16"/>
    </w:rPr>
  </w:style>
  <w:style w:type="paragraph" w:styleId="Textkomente">
    <w:name w:val="annotation text"/>
    <w:basedOn w:val="Normln"/>
    <w:link w:val="TextkomenteChar"/>
    <w:uiPriority w:val="99"/>
    <w:semiHidden/>
    <w:unhideWhenUsed/>
    <w:rsid w:val="00B94CC9"/>
    <w:pPr>
      <w:spacing w:line="240" w:lineRule="auto"/>
    </w:pPr>
    <w:rPr>
      <w:sz w:val="20"/>
      <w:szCs w:val="20"/>
    </w:rPr>
  </w:style>
  <w:style w:type="character" w:customStyle="1" w:styleId="TextkomenteChar">
    <w:name w:val="Text komentáře Char"/>
    <w:basedOn w:val="Standardnpsmoodstavce"/>
    <w:link w:val="Textkomente"/>
    <w:uiPriority w:val="99"/>
    <w:semiHidden/>
    <w:rsid w:val="00B94CC9"/>
    <w:rPr>
      <w:sz w:val="20"/>
      <w:szCs w:val="20"/>
    </w:rPr>
  </w:style>
  <w:style w:type="paragraph" w:styleId="Pedmtkomente">
    <w:name w:val="annotation subject"/>
    <w:basedOn w:val="Textkomente"/>
    <w:next w:val="Textkomente"/>
    <w:link w:val="PedmtkomenteChar"/>
    <w:uiPriority w:val="99"/>
    <w:semiHidden/>
    <w:unhideWhenUsed/>
    <w:rsid w:val="00B94CC9"/>
    <w:rPr>
      <w:b/>
      <w:bCs/>
    </w:rPr>
  </w:style>
  <w:style w:type="character" w:customStyle="1" w:styleId="PedmtkomenteChar">
    <w:name w:val="Předmět komentáře Char"/>
    <w:basedOn w:val="TextkomenteChar"/>
    <w:link w:val="Pedmtkomente"/>
    <w:uiPriority w:val="99"/>
    <w:semiHidden/>
    <w:rsid w:val="00B94CC9"/>
    <w:rPr>
      <w:b/>
      <w:bCs/>
      <w:sz w:val="20"/>
      <w:szCs w:val="20"/>
    </w:rPr>
  </w:style>
  <w:style w:type="character" w:styleId="Siln">
    <w:name w:val="Strong"/>
    <w:basedOn w:val="Standardnpsmoodstavce"/>
    <w:uiPriority w:val="22"/>
    <w:qFormat/>
    <w:rsid w:val="009F295E"/>
    <w:rPr>
      <w:b/>
      <w:bCs/>
    </w:rPr>
  </w:style>
  <w:style w:type="table" w:styleId="Mkatabulky">
    <w:name w:val="Table Grid"/>
    <w:basedOn w:val="Normlntabulka"/>
    <w:uiPriority w:val="39"/>
    <w:rsid w:val="00A8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F400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F4006"/>
    <w:rPr>
      <w:rFonts w:ascii="Segoe UI" w:hAnsi="Segoe UI" w:cs="Segoe UI"/>
      <w:sz w:val="18"/>
      <w:szCs w:val="18"/>
    </w:rPr>
  </w:style>
  <w:style w:type="character" w:styleId="Hypertextovodkaz">
    <w:name w:val="Hyperlink"/>
    <w:basedOn w:val="Standardnpsmoodstavce"/>
    <w:uiPriority w:val="99"/>
    <w:unhideWhenUsed/>
    <w:rsid w:val="00CC1DB2"/>
    <w:rPr>
      <w:color w:val="0563C1" w:themeColor="hyperlink"/>
      <w:u w:val="single"/>
    </w:rPr>
  </w:style>
  <w:style w:type="character" w:customStyle="1" w:styleId="UnresolvedMention">
    <w:name w:val="Unresolved Mention"/>
    <w:basedOn w:val="Standardnpsmoodstavce"/>
    <w:uiPriority w:val="99"/>
    <w:semiHidden/>
    <w:unhideWhenUsed/>
    <w:rsid w:val="00CC1DB2"/>
    <w:rPr>
      <w:color w:val="605E5C"/>
      <w:shd w:val="clear" w:color="auto" w:fill="E1DFDD"/>
    </w:rPr>
  </w:style>
  <w:style w:type="character" w:customStyle="1" w:styleId="Mention">
    <w:name w:val="Mention"/>
    <w:basedOn w:val="Standardnpsmoodstavce"/>
    <w:uiPriority w:val="99"/>
    <w:unhideWhenUsed/>
    <w:rsid w:val="00157C37"/>
    <w:rPr>
      <w:color w:val="2B579A"/>
      <w:shd w:val="clear" w:color="auto" w:fill="E6E6E6"/>
    </w:rPr>
  </w:style>
  <w:style w:type="paragraph" w:styleId="Revize">
    <w:name w:val="Revision"/>
    <w:hidden/>
    <w:uiPriority w:val="99"/>
    <w:semiHidden/>
    <w:rsid w:val="00367938"/>
    <w:pPr>
      <w:spacing w:after="0" w:line="240" w:lineRule="auto"/>
    </w:pPr>
  </w:style>
  <w:style w:type="character" w:styleId="Sledovanodkaz">
    <w:name w:val="FollowedHyperlink"/>
    <w:basedOn w:val="Standardnpsmoodstavce"/>
    <w:uiPriority w:val="99"/>
    <w:semiHidden/>
    <w:unhideWhenUsed/>
    <w:rsid w:val="00373928"/>
    <w:rPr>
      <w:color w:val="954F72" w:themeColor="followedHyperlink"/>
      <w:u w:val="single"/>
    </w:rPr>
  </w:style>
  <w:style w:type="paragraph" w:styleId="Zhlav">
    <w:name w:val="header"/>
    <w:basedOn w:val="Normln"/>
    <w:link w:val="ZhlavChar"/>
    <w:uiPriority w:val="99"/>
    <w:unhideWhenUsed/>
    <w:rsid w:val="00F253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53E6"/>
  </w:style>
  <w:style w:type="paragraph" w:styleId="Zpat">
    <w:name w:val="footer"/>
    <w:basedOn w:val="Normln"/>
    <w:link w:val="ZpatChar"/>
    <w:uiPriority w:val="99"/>
    <w:unhideWhenUsed/>
    <w:rsid w:val="00F253E6"/>
    <w:pPr>
      <w:tabs>
        <w:tab w:val="center" w:pos="4536"/>
        <w:tab w:val="right" w:pos="9072"/>
      </w:tabs>
      <w:spacing w:after="0" w:line="240" w:lineRule="auto"/>
    </w:pPr>
  </w:style>
  <w:style w:type="character" w:customStyle="1" w:styleId="ZpatChar">
    <w:name w:val="Zápatí Char"/>
    <w:basedOn w:val="Standardnpsmoodstavce"/>
    <w:link w:val="Zpat"/>
    <w:uiPriority w:val="99"/>
    <w:rsid w:val="00F25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894642">
      <w:bodyDiv w:val="1"/>
      <w:marLeft w:val="0"/>
      <w:marRight w:val="0"/>
      <w:marTop w:val="0"/>
      <w:marBottom w:val="0"/>
      <w:divBdr>
        <w:top w:val="none" w:sz="0" w:space="0" w:color="auto"/>
        <w:left w:val="none" w:sz="0" w:space="0" w:color="auto"/>
        <w:bottom w:val="none" w:sz="0" w:space="0" w:color="auto"/>
        <w:right w:val="none" w:sz="0" w:space="0" w:color="auto"/>
      </w:divBdr>
    </w:div>
    <w:div w:id="446780662">
      <w:bodyDiv w:val="1"/>
      <w:marLeft w:val="0"/>
      <w:marRight w:val="0"/>
      <w:marTop w:val="0"/>
      <w:marBottom w:val="0"/>
      <w:divBdr>
        <w:top w:val="none" w:sz="0" w:space="0" w:color="auto"/>
        <w:left w:val="none" w:sz="0" w:space="0" w:color="auto"/>
        <w:bottom w:val="none" w:sz="0" w:space="0" w:color="auto"/>
        <w:right w:val="none" w:sz="0" w:space="0" w:color="auto"/>
      </w:divBdr>
    </w:div>
    <w:div w:id="49985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istance-calculator_e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95EA58FD21874418AFFA58ABAB1369D" ma:contentTypeVersion="11" ma:contentTypeDescription="Vytvoří nový dokument" ma:contentTypeScope="" ma:versionID="5028302ddf4a7321d36184c6a3079c7b">
  <xsd:schema xmlns:xsd="http://www.w3.org/2001/XMLSchema" xmlns:xs="http://www.w3.org/2001/XMLSchema" xmlns:p="http://schemas.microsoft.com/office/2006/metadata/properties" xmlns:ns2="8cc98413-d9d0-4086-96a7-4123854079bd" xmlns:ns3="623486f4-eb4c-40d5-a638-304ef5da11f8" targetNamespace="http://schemas.microsoft.com/office/2006/metadata/properties" ma:root="true" ma:fieldsID="9a0b6069abfa239d1254401d37dee1be" ns2:_="" ns3:_="">
    <xsd:import namespace="8cc98413-d9d0-4086-96a7-4123854079bd"/>
    <xsd:import namespace="623486f4-eb4c-40d5-a638-304ef5da11f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98413-d9d0-4086-96a7-412385407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3486f4-eb4c-40d5-a638-304ef5da11f8" elementFormDefault="qualified">
    <xsd:import namespace="http://schemas.microsoft.com/office/2006/documentManagement/types"/>
    <xsd:import namespace="http://schemas.microsoft.com/office/infopath/2007/PartnerControls"/>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AD36B-D5D0-4F83-99F1-D1A771B07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98413-d9d0-4086-96a7-4123854079bd"/>
    <ds:schemaRef ds:uri="623486f4-eb4c-40d5-a638-304ef5da1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F9B239-888D-4C05-BE40-E402BAD51700}">
  <ds:schemaRefs>
    <ds:schemaRef ds:uri="http://schemas.microsoft.com/sharepoint/v3/contenttype/forms"/>
  </ds:schemaRefs>
</ds:datastoreItem>
</file>

<file path=customXml/itemProps3.xml><?xml version="1.0" encoding="utf-8"?>
<ds:datastoreItem xmlns:ds="http://schemas.openxmlformats.org/officeDocument/2006/customXml" ds:itemID="{DFD34DA6-812E-488B-9730-4E8AF48E4DC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EB00BB-B906-431C-B24F-B2E2D0B62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1364</Words>
  <Characters>8054</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Kristýna Bajgarová</dc:creator>
  <cp:keywords/>
  <dc:description/>
  <cp:lastModifiedBy>Lucie Janíčková</cp:lastModifiedBy>
  <cp:revision>4</cp:revision>
  <dcterms:created xsi:type="dcterms:W3CDTF">2021-03-26T13:36:00Z</dcterms:created>
  <dcterms:modified xsi:type="dcterms:W3CDTF">2021-03-26T13:36:00Z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0x010100895EA58FD21874418AFFA58ABAB1369D</vt:lpwstr>
  </property>
</Properties>
</file>