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5E52" w14:textId="2C3BCABF" w:rsidR="00811138" w:rsidRDefault="00811138" w:rsidP="009B1F41">
      <w:pPr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Státní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závěrečná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zkouška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Bc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studia</w:t>
      </w:r>
      <w:proofErr w:type="spellEnd"/>
      <w:r w:rsidR="00DD182E">
        <w:rPr>
          <w:b/>
          <w:bCs/>
          <w:sz w:val="28"/>
          <w:szCs w:val="28"/>
          <w:lang w:val="en-GB"/>
        </w:rPr>
        <w:t xml:space="preserve"> </w:t>
      </w:r>
      <w:r w:rsidRPr="0013502B">
        <w:rPr>
          <w:b/>
          <w:bCs/>
          <w:sz w:val="28"/>
          <w:szCs w:val="28"/>
          <w:lang w:val="en-GB"/>
        </w:rPr>
        <w:t xml:space="preserve">- </w:t>
      </w:r>
      <w:proofErr w:type="spellStart"/>
      <w:r w:rsidRPr="0013502B">
        <w:rPr>
          <w:b/>
          <w:bCs/>
          <w:sz w:val="28"/>
          <w:szCs w:val="28"/>
          <w:lang w:val="en-GB"/>
        </w:rPr>
        <w:t>průběh</w:t>
      </w:r>
      <w:proofErr w:type="spellEnd"/>
    </w:p>
    <w:p w14:paraId="79C3EBBD" w14:textId="3D84D713" w:rsidR="00B9341D" w:rsidRDefault="00B9341D" w:rsidP="00B9341D">
      <w:pPr>
        <w:rPr>
          <w:b/>
          <w:bCs/>
          <w:sz w:val="24"/>
          <w:szCs w:val="24"/>
          <w:lang w:val="en-GB"/>
        </w:rPr>
      </w:pPr>
      <w:proofErr w:type="spellStart"/>
      <w:r w:rsidRPr="00811138">
        <w:rPr>
          <w:b/>
          <w:bCs/>
          <w:sz w:val="24"/>
          <w:szCs w:val="24"/>
          <w:lang w:val="en-GB"/>
        </w:rPr>
        <w:t>Obhajoby</w:t>
      </w:r>
      <w:proofErr w:type="spellEnd"/>
      <w:r w:rsidRPr="0081113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811138">
        <w:rPr>
          <w:b/>
          <w:bCs/>
          <w:sz w:val="24"/>
          <w:szCs w:val="24"/>
          <w:lang w:val="en-GB"/>
        </w:rPr>
        <w:t>bakalářské</w:t>
      </w:r>
      <w:proofErr w:type="spellEnd"/>
      <w:r w:rsidRPr="0081113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811138">
        <w:rPr>
          <w:b/>
          <w:bCs/>
          <w:sz w:val="24"/>
          <w:szCs w:val="24"/>
          <w:lang w:val="en-GB"/>
        </w:rPr>
        <w:t>práce</w:t>
      </w:r>
      <w:proofErr w:type="spellEnd"/>
      <w:r w:rsidRPr="00811138">
        <w:rPr>
          <w:b/>
          <w:bCs/>
          <w:sz w:val="24"/>
          <w:szCs w:val="24"/>
          <w:lang w:val="en-GB"/>
        </w:rPr>
        <w:t xml:space="preserve"> (</w:t>
      </w:r>
      <w:proofErr w:type="spellStart"/>
      <w:r>
        <w:rPr>
          <w:b/>
          <w:bCs/>
          <w:sz w:val="24"/>
          <w:szCs w:val="24"/>
          <w:lang w:val="en-GB"/>
        </w:rPr>
        <w:t>délka</w:t>
      </w:r>
      <w:proofErr w:type="spellEnd"/>
      <w:r w:rsidRPr="00811138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30</w:t>
      </w:r>
      <w:r w:rsidRPr="00811138">
        <w:rPr>
          <w:b/>
          <w:bCs/>
          <w:sz w:val="24"/>
          <w:szCs w:val="24"/>
          <w:lang w:val="en-GB"/>
        </w:rPr>
        <w:t xml:space="preserve"> min</w:t>
      </w:r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na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jednoho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studenta</w:t>
      </w:r>
      <w:proofErr w:type="spellEnd"/>
      <w:r w:rsidRPr="00811138">
        <w:rPr>
          <w:b/>
          <w:bCs/>
          <w:sz w:val="24"/>
          <w:szCs w:val="24"/>
          <w:lang w:val="en-GB"/>
        </w:rPr>
        <w:t xml:space="preserve">)  </w:t>
      </w:r>
    </w:p>
    <w:p w14:paraId="6C37BD53" w14:textId="77777777" w:rsidR="00B9341D" w:rsidRDefault="00B9341D" w:rsidP="00B9341D">
      <w:pPr>
        <w:pStyle w:val="Odstavecseseznamem"/>
        <w:numPr>
          <w:ilvl w:val="0"/>
          <w:numId w:val="3"/>
        </w:numPr>
      </w:pPr>
      <w:r>
        <w:t>Všichni studenti se dostaví 15 minut před zahájením obhajob kvůli nahrání prezentací do počítače (viz dále).</w:t>
      </w:r>
    </w:p>
    <w:p w14:paraId="3167092C" w14:textId="77777777" w:rsidR="00B9341D" w:rsidRDefault="00B9341D" w:rsidP="00B9341D">
      <w:pPr>
        <w:pStyle w:val="Odstavecseseznamem"/>
        <w:numPr>
          <w:ilvl w:val="0"/>
          <w:numId w:val="3"/>
        </w:numPr>
      </w:pPr>
      <w:r>
        <w:t>Předseda komise zahájí obhajobu, přivítá zkušební komisi, oponenty a studenty, připomene průběh obhajob.</w:t>
      </w:r>
    </w:p>
    <w:p w14:paraId="58D7A5BD" w14:textId="77777777" w:rsidR="00B9341D" w:rsidRPr="003B645C" w:rsidRDefault="00B9341D" w:rsidP="00B9341D">
      <w:pPr>
        <w:pStyle w:val="Odstavecseseznamem"/>
        <w:numPr>
          <w:ilvl w:val="0"/>
          <w:numId w:val="3"/>
        </w:numPr>
      </w:pPr>
      <w:r>
        <w:t>Následně probíhají obhajoby v časových intervalech 30 min dle příjmení studentů dle abecedy.</w:t>
      </w:r>
    </w:p>
    <w:p w14:paraId="63FE2BCF" w14:textId="79B9F0E5" w:rsidR="00B9341D" w:rsidRDefault="00B9341D" w:rsidP="00B9341D">
      <w:pPr>
        <w:pStyle w:val="Odstavecseseznamem"/>
        <w:numPr>
          <w:ilvl w:val="0"/>
          <w:numId w:val="3"/>
        </w:numPr>
      </w:pPr>
      <w:r>
        <w:t>Student prezentuje svou bakalářskou práci (</w:t>
      </w:r>
      <w:r w:rsidR="005C21CD">
        <w:t>max</w:t>
      </w:r>
      <w:r>
        <w:t xml:space="preserve"> 10 minut) s pomocí prezentace v MS PowerPoint (alternativně lze využít jiné nástroje jako </w:t>
      </w:r>
      <w:proofErr w:type="spellStart"/>
      <w:r>
        <w:t>Prezi</w:t>
      </w:r>
      <w:proofErr w:type="spellEnd"/>
      <w:r>
        <w:t xml:space="preserve"> – doporučeno je však si vše řádně předem vyzkoušet, zda bude fungovat). Prezentaci student přinese na USB </w:t>
      </w:r>
      <w:proofErr w:type="spellStart"/>
      <w:r>
        <w:t>flash-disc</w:t>
      </w:r>
      <w:proofErr w:type="spellEnd"/>
      <w:r>
        <w:t xml:space="preserve"> a nahraje ji do připraveného počítače před začátkem obhajob dle instrukcí. Prezentaci je vhodné předem konzultovat se svým vedoucím BP.</w:t>
      </w:r>
    </w:p>
    <w:p w14:paraId="28E39079" w14:textId="77777777" w:rsidR="00B9341D" w:rsidRDefault="00B9341D" w:rsidP="00B9341D">
      <w:pPr>
        <w:pStyle w:val="Odstavecseseznamem"/>
        <w:numPr>
          <w:ilvl w:val="0"/>
          <w:numId w:val="3"/>
        </w:numPr>
      </w:pPr>
      <w:r>
        <w:t>Vedoucí a poté oponent prezentují své posudky. Na dotazy oponenta reaguje student buď souhrnně po posudku, nebo ke každému dotazu ihned (dle domluvy na místě). Odpovědi je vhodné si připravit předem a mohou být prezentovány pomocí PowerPointu. Odpovědi je vhodné předem konzultovat se svým vedoucím BP.</w:t>
      </w:r>
    </w:p>
    <w:p w14:paraId="3D2A377E" w14:textId="6D5B6F55" w:rsidR="00B9341D" w:rsidRDefault="00B9341D" w:rsidP="00B9341D">
      <w:pPr>
        <w:pStyle w:val="Odstavecseseznamem"/>
        <w:numPr>
          <w:ilvl w:val="0"/>
          <w:numId w:val="3"/>
        </w:numPr>
      </w:pPr>
      <w:r>
        <w:t>Následuje diskuse a dotazy komise a oponentů.</w:t>
      </w:r>
      <w:r w:rsidR="005C21CD">
        <w:t xml:space="preserve"> </w:t>
      </w:r>
    </w:p>
    <w:p w14:paraId="491D5C74" w14:textId="2F03F988" w:rsidR="007E5905" w:rsidRDefault="007E5905" w:rsidP="00B9341D">
      <w:pPr>
        <w:pStyle w:val="Odstavecseseznamem"/>
        <w:numPr>
          <w:ilvl w:val="0"/>
          <w:numId w:val="3"/>
        </w:numPr>
      </w:pPr>
      <w:r>
        <w:t>Posudky spolu s diskusí jsou časově omezené na 20 min</w:t>
      </w:r>
    </w:p>
    <w:p w14:paraId="179FA5D5" w14:textId="77777777" w:rsidR="00B9341D" w:rsidRDefault="00B9341D" w:rsidP="00B9341D">
      <w:pPr>
        <w:pStyle w:val="Odstavecseseznamem"/>
        <w:numPr>
          <w:ilvl w:val="0"/>
          <w:numId w:val="3"/>
        </w:numPr>
      </w:pPr>
      <w:r>
        <w:t>Následně všichni nečlenové komise opouští místnost a proběhne uzavřená porada komise o hodnocení studenta. Následně je student informován o výsledku obhajoby BP.</w:t>
      </w:r>
    </w:p>
    <w:p w14:paraId="62A993AD" w14:textId="035EC3E3" w:rsidR="00B9341D" w:rsidRDefault="00B9341D" w:rsidP="00B9341D">
      <w:pPr>
        <w:pStyle w:val="Odstavecseseznamem"/>
        <w:numPr>
          <w:ilvl w:val="0"/>
          <w:numId w:val="3"/>
        </w:numPr>
      </w:pPr>
      <w:r>
        <w:t xml:space="preserve">Práci k obhajobě BP není třeba tisknout, vše </w:t>
      </w:r>
      <w:r w:rsidR="00B0062D">
        <w:t>je nyní</w:t>
      </w:r>
      <w:r>
        <w:t xml:space="preserve"> jen v elektronické podobě.</w:t>
      </w:r>
    </w:p>
    <w:p w14:paraId="0F974740" w14:textId="77777777" w:rsidR="00B9341D" w:rsidRDefault="00B9341D" w:rsidP="00B9341D">
      <w:pPr>
        <w:rPr>
          <w:b/>
          <w:bCs/>
          <w:sz w:val="24"/>
          <w:szCs w:val="24"/>
          <w:lang w:val="en-GB"/>
        </w:rPr>
      </w:pPr>
    </w:p>
    <w:p w14:paraId="39951D38" w14:textId="2BDE9E81" w:rsidR="00B9341D" w:rsidRPr="00811138" w:rsidRDefault="00B9341D" w:rsidP="00B9341D">
      <w:pPr>
        <w:rPr>
          <w:b/>
          <w:b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Písemná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státní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524459">
        <w:rPr>
          <w:b/>
          <w:bCs/>
          <w:sz w:val="24"/>
          <w:szCs w:val="24"/>
          <w:lang w:val="en-GB"/>
        </w:rPr>
        <w:t>závěrečná</w:t>
      </w:r>
      <w:proofErr w:type="spellEnd"/>
      <w:r w:rsidR="00524459"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zkoušk</w:t>
      </w:r>
      <w:r w:rsidR="00E8295E">
        <w:rPr>
          <w:b/>
          <w:bCs/>
          <w:sz w:val="24"/>
          <w:szCs w:val="24"/>
          <w:lang w:val="en-GB"/>
        </w:rPr>
        <w:t>a</w:t>
      </w:r>
      <w:proofErr w:type="spellEnd"/>
      <w:r w:rsidR="00524459">
        <w:rPr>
          <w:b/>
          <w:bCs/>
          <w:sz w:val="24"/>
          <w:szCs w:val="24"/>
          <w:lang w:val="en-GB"/>
        </w:rPr>
        <w:t xml:space="preserve"> (SZZ)</w:t>
      </w:r>
      <w:r>
        <w:rPr>
          <w:b/>
          <w:bCs/>
          <w:sz w:val="24"/>
          <w:szCs w:val="24"/>
          <w:lang w:val="en-GB"/>
        </w:rPr>
        <w:t xml:space="preserve"> </w:t>
      </w:r>
      <w:r w:rsidRPr="00811138">
        <w:rPr>
          <w:b/>
          <w:bCs/>
          <w:sz w:val="24"/>
          <w:szCs w:val="24"/>
          <w:lang w:val="en-GB"/>
        </w:rPr>
        <w:t xml:space="preserve"> </w:t>
      </w:r>
    </w:p>
    <w:p w14:paraId="6F0D12E5" w14:textId="52F3A11E" w:rsidR="007D05B5" w:rsidRDefault="00B9341D" w:rsidP="00B9341D">
      <w:pPr>
        <w:pStyle w:val="Odstavecseseznamem"/>
        <w:numPr>
          <w:ilvl w:val="0"/>
          <w:numId w:val="3"/>
        </w:numPr>
      </w:pPr>
      <w:r>
        <w:t xml:space="preserve">Písemná </w:t>
      </w:r>
      <w:r w:rsidR="00524459">
        <w:t>SZZ z každého předmětu obsahuje</w:t>
      </w:r>
      <w:r>
        <w:t xml:space="preserve"> </w:t>
      </w:r>
      <w:r w:rsidR="00524459">
        <w:rPr>
          <w:b/>
          <w:bCs/>
        </w:rPr>
        <w:t>10</w:t>
      </w:r>
      <w:r w:rsidRPr="00524459">
        <w:rPr>
          <w:b/>
          <w:bCs/>
        </w:rPr>
        <w:t xml:space="preserve"> otevřených otázek</w:t>
      </w:r>
    </w:p>
    <w:p w14:paraId="288EC550" w14:textId="17FB6799" w:rsidR="00B9341D" w:rsidRDefault="007D05B5" w:rsidP="00B9341D">
      <w:pPr>
        <w:pStyle w:val="Odstavecseseznamem"/>
        <w:numPr>
          <w:ilvl w:val="0"/>
          <w:numId w:val="3"/>
        </w:numPr>
      </w:pPr>
      <w:r w:rsidRPr="00524459">
        <w:t>Otázky vychází z </w:t>
      </w:r>
      <w:r w:rsidR="00B9341D" w:rsidRPr="00524459">
        <w:t>okruh</w:t>
      </w:r>
      <w:r w:rsidRPr="00524459">
        <w:t xml:space="preserve">ů SZZ </w:t>
      </w:r>
      <w:r w:rsidR="00B92CD8">
        <w:t xml:space="preserve">uveřejněných </w:t>
      </w:r>
      <w:r w:rsidR="00B9341D" w:rsidRPr="00524459">
        <w:t>na str</w:t>
      </w:r>
      <w:r w:rsidR="00B9341D">
        <w:t>ánkách RCX</w:t>
      </w:r>
      <w:r w:rsidR="00524459">
        <w:t xml:space="preserve"> (</w:t>
      </w:r>
      <w:hyperlink r:id="rId5" w:history="1">
        <w:r w:rsidR="00524459" w:rsidRPr="008B559D">
          <w:rPr>
            <w:rStyle w:val="Hypertextovodkaz"/>
          </w:rPr>
          <w:t>https://www.recetox.muni.cz/student/pokyny-pro-studium</w:t>
        </w:r>
      </w:hyperlink>
      <w:r w:rsidR="00524459">
        <w:t xml:space="preserve">) </w:t>
      </w:r>
    </w:p>
    <w:p w14:paraId="08232A8D" w14:textId="498EBEAA" w:rsidR="00524459" w:rsidRPr="007D05B5" w:rsidRDefault="00524459" w:rsidP="00524459">
      <w:pPr>
        <w:pStyle w:val="Odstavecseseznamem"/>
        <w:numPr>
          <w:ilvl w:val="0"/>
          <w:numId w:val="3"/>
        </w:numPr>
      </w:pPr>
      <w:r>
        <w:t xml:space="preserve">Časový limit na písemnou </w:t>
      </w:r>
      <w:r w:rsidR="00B92CD8">
        <w:t xml:space="preserve">SZZ </w:t>
      </w:r>
      <w:r w:rsidRPr="00B92CD8">
        <w:t xml:space="preserve">každého předmětu je </w:t>
      </w:r>
      <w:r w:rsidRPr="004D55CA">
        <w:rPr>
          <w:b/>
          <w:bCs/>
        </w:rPr>
        <w:t>60 minut</w:t>
      </w:r>
    </w:p>
    <w:p w14:paraId="08344AFC" w14:textId="1A463E16" w:rsidR="00B9341D" w:rsidRPr="0094092D" w:rsidRDefault="00B92CD8" w:rsidP="00B9341D">
      <w:pPr>
        <w:pStyle w:val="Odstavecseseznamem"/>
        <w:numPr>
          <w:ilvl w:val="0"/>
          <w:numId w:val="3"/>
        </w:numPr>
        <w:rPr>
          <w:color w:val="FF0000"/>
        </w:rPr>
      </w:pPr>
      <w:r>
        <w:t>M</w:t>
      </w:r>
      <w:r w:rsidR="00E23BF4">
        <w:t>ezi</w:t>
      </w:r>
      <w:r w:rsidR="00CC22EF">
        <w:t xml:space="preserve"> </w:t>
      </w:r>
      <w:r w:rsidR="00E23BF4">
        <w:t xml:space="preserve">předměty </w:t>
      </w:r>
      <w:r>
        <w:t xml:space="preserve">je </w:t>
      </w:r>
      <w:r w:rsidR="00E23BF4">
        <w:t>přestávka 15 minut</w:t>
      </w:r>
    </w:p>
    <w:p w14:paraId="592D4C82" w14:textId="4445A60A" w:rsidR="00B9341D" w:rsidRDefault="00B9341D" w:rsidP="00B9341D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t>S</w:t>
      </w:r>
      <w:r w:rsidRPr="00EF5D5B">
        <w:t>tud</w:t>
      </w:r>
      <w:r w:rsidR="00DD182E">
        <w:t>ující</w:t>
      </w:r>
      <w:r w:rsidRPr="00EF5D5B">
        <w:t xml:space="preserve"> si přinesou vlastní psací potřeby, </w:t>
      </w:r>
      <w:r w:rsidRPr="00CC22EF">
        <w:t>mohou si vzít kalkulačky</w:t>
      </w:r>
      <w:r w:rsidR="00B92CD8">
        <w:t>,</w:t>
      </w:r>
      <w:r w:rsidRPr="00CC22EF">
        <w:rPr>
          <w:rFonts w:eastAsia="Times New Roman"/>
        </w:rPr>
        <w:t xml:space="preserve"> i když žádné výpočty, které by nešly spočítat z hlavy, v písemné zkoušce nejsou.</w:t>
      </w:r>
    </w:p>
    <w:p w14:paraId="5D3BC7E7" w14:textId="77777777" w:rsidR="001B7014" w:rsidRDefault="009931B9" w:rsidP="00B9341D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Písemky jsou následně opraveny </w:t>
      </w:r>
      <w:proofErr w:type="gramStart"/>
      <w:r>
        <w:rPr>
          <w:rFonts w:eastAsia="Times New Roman"/>
        </w:rPr>
        <w:t>komisí</w:t>
      </w:r>
      <w:r w:rsidR="001B7014">
        <w:rPr>
          <w:rFonts w:eastAsia="Times New Roman"/>
        </w:rPr>
        <w:t xml:space="preserve"> - k</w:t>
      </w:r>
      <w:r>
        <w:rPr>
          <w:rFonts w:eastAsia="Times New Roman"/>
        </w:rPr>
        <w:t>aždou</w:t>
      </w:r>
      <w:proofErr w:type="gramEnd"/>
      <w:r>
        <w:rPr>
          <w:rFonts w:eastAsia="Times New Roman"/>
        </w:rPr>
        <w:t xml:space="preserve"> otázku hodnotí dva členové komise, kteří stručně uvedou případné nedostatky odpovědi a shodnou se na přiděleném počtu bodů</w:t>
      </w:r>
    </w:p>
    <w:p w14:paraId="6EB3CCD7" w14:textId="187DBA5C" w:rsidR="00B9341D" w:rsidRDefault="00B9341D" w:rsidP="008D54D6">
      <w:pPr>
        <w:pStyle w:val="Odstavecseseznamem"/>
        <w:numPr>
          <w:ilvl w:val="0"/>
          <w:numId w:val="3"/>
        </w:numPr>
        <w:rPr>
          <w:rFonts w:eastAsia="Times New Roman"/>
        </w:rPr>
      </w:pPr>
      <w:r w:rsidRPr="00C40CD1">
        <w:rPr>
          <w:rFonts w:eastAsia="Times New Roman"/>
        </w:rPr>
        <w:t xml:space="preserve">Oznámení známky z písemné části proběhne </w:t>
      </w:r>
      <w:r w:rsidR="00DD182E">
        <w:rPr>
          <w:rFonts w:eastAsia="Times New Roman"/>
        </w:rPr>
        <w:t>odpoledne v den konání zkoušky</w:t>
      </w:r>
      <w:r w:rsidR="00C40CD1" w:rsidRPr="00C40CD1">
        <w:rPr>
          <w:rFonts w:eastAsia="Times New Roman"/>
        </w:rPr>
        <w:t xml:space="preserve"> (</w:t>
      </w:r>
      <w:r w:rsidRPr="00C40CD1">
        <w:rPr>
          <w:rFonts w:eastAsia="Times New Roman"/>
        </w:rPr>
        <w:t>čas upřesní předseda komise</w:t>
      </w:r>
      <w:r w:rsidR="00CC22EF" w:rsidRPr="00C40CD1">
        <w:rPr>
          <w:rFonts w:eastAsia="Times New Roman"/>
        </w:rPr>
        <w:t xml:space="preserve"> v den konání zkoušky</w:t>
      </w:r>
      <w:r w:rsidR="00C40CD1">
        <w:rPr>
          <w:rFonts w:eastAsia="Times New Roman"/>
        </w:rPr>
        <w:t>)</w:t>
      </w:r>
    </w:p>
    <w:p w14:paraId="390DD363" w14:textId="127C16D6" w:rsidR="00DD182E" w:rsidRPr="00DD182E" w:rsidRDefault="00DD182E" w:rsidP="00275905">
      <w:pPr>
        <w:pStyle w:val="Odstavecseseznamem"/>
        <w:numPr>
          <w:ilvl w:val="0"/>
          <w:numId w:val="3"/>
        </w:numPr>
        <w:rPr>
          <w:rFonts w:eastAsia="Times New Roman"/>
        </w:rPr>
      </w:pPr>
      <w:r w:rsidRPr="00DD182E">
        <w:rPr>
          <w:rFonts w:eastAsia="Times New Roman"/>
        </w:rPr>
        <w:t>V případě zájmu, se studující mohou podívat na opravenou písemku u předsedy komise (po předchozí domluvě)</w:t>
      </w:r>
    </w:p>
    <w:p w14:paraId="6253FBF9" w14:textId="77777777" w:rsidR="000D0106" w:rsidRPr="000D0106" w:rsidRDefault="000D0106" w:rsidP="000D0106">
      <w:pPr>
        <w:pStyle w:val="Odstavecseseznamem"/>
        <w:rPr>
          <w:rFonts w:eastAsia="Times New Roman"/>
          <w:color w:val="FF0000"/>
        </w:rPr>
      </w:pPr>
    </w:p>
    <w:p w14:paraId="3F78B4DA" w14:textId="77777777" w:rsidR="00DD182E" w:rsidRDefault="00DD182E" w:rsidP="002171A9"/>
    <w:p w14:paraId="2E49DF70" w14:textId="2485E396" w:rsidR="002171A9" w:rsidRDefault="002171A9" w:rsidP="002171A9">
      <w:r>
        <w:t xml:space="preserve">Studenti </w:t>
      </w:r>
      <w:r w:rsidR="00955721">
        <w:t xml:space="preserve">ke státní zkoušce </w:t>
      </w:r>
      <w:r>
        <w:t>nezajišťují občerstvení.</w:t>
      </w:r>
    </w:p>
    <w:p w14:paraId="0F741D43" w14:textId="6FC99C81" w:rsidR="009B1F41" w:rsidRDefault="002171A9" w:rsidP="009B1F41">
      <w:r>
        <w:t>Je vhodné si vzít ke zkoušce formální oděv.</w:t>
      </w:r>
    </w:p>
    <w:p w14:paraId="74933EB8" w14:textId="77777777" w:rsidR="009B1F41" w:rsidRDefault="009B1F41" w:rsidP="009B1F41"/>
    <w:p w14:paraId="4FDA1F90" w14:textId="77777777" w:rsidR="009B1F41" w:rsidRDefault="009B1F41" w:rsidP="009B1F41"/>
    <w:sectPr w:rsidR="009B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5E2"/>
    <w:multiLevelType w:val="hybridMultilevel"/>
    <w:tmpl w:val="2DE8AB02"/>
    <w:lvl w:ilvl="0" w:tplc="E730A99A">
      <w:start w:val="5"/>
      <w:numFmt w:val="bullet"/>
      <w:lvlText w:val="-"/>
      <w:lvlJc w:val="left"/>
      <w:pPr>
        <w:ind w:left="11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2AD263F7"/>
    <w:multiLevelType w:val="hybridMultilevel"/>
    <w:tmpl w:val="484601C8"/>
    <w:lvl w:ilvl="0" w:tplc="9A60C732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B404EF6"/>
    <w:multiLevelType w:val="hybridMultilevel"/>
    <w:tmpl w:val="19E0FF12"/>
    <w:lvl w:ilvl="0" w:tplc="16C008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E4C86"/>
    <w:multiLevelType w:val="hybridMultilevel"/>
    <w:tmpl w:val="5AE45806"/>
    <w:lvl w:ilvl="0" w:tplc="CE9273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B6ADD"/>
    <w:multiLevelType w:val="hybridMultilevel"/>
    <w:tmpl w:val="845AEAB0"/>
    <w:lvl w:ilvl="0" w:tplc="E084E5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46A98"/>
    <w:multiLevelType w:val="hybridMultilevel"/>
    <w:tmpl w:val="0150D630"/>
    <w:lvl w:ilvl="0" w:tplc="A8B601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07BD"/>
    <w:multiLevelType w:val="hybridMultilevel"/>
    <w:tmpl w:val="19A29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511DE"/>
    <w:multiLevelType w:val="hybridMultilevel"/>
    <w:tmpl w:val="1DB88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75367">
    <w:abstractNumId w:val="7"/>
  </w:num>
  <w:num w:numId="2" w16cid:durableId="55858611">
    <w:abstractNumId w:val="6"/>
  </w:num>
  <w:num w:numId="3" w16cid:durableId="470905511">
    <w:abstractNumId w:val="1"/>
  </w:num>
  <w:num w:numId="4" w16cid:durableId="1357853418">
    <w:abstractNumId w:val="0"/>
  </w:num>
  <w:num w:numId="5" w16cid:durableId="582688455">
    <w:abstractNumId w:val="4"/>
  </w:num>
  <w:num w:numId="6" w16cid:durableId="1580092149">
    <w:abstractNumId w:val="3"/>
  </w:num>
  <w:num w:numId="7" w16cid:durableId="2020571943">
    <w:abstractNumId w:val="5"/>
  </w:num>
  <w:num w:numId="8" w16cid:durableId="2130313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tzQzsjC2MDYwNTdX0lEKTi0uzszPAymwrAUAjd/tWiwAAAA="/>
  </w:docVars>
  <w:rsids>
    <w:rsidRoot w:val="00E06364"/>
    <w:rsid w:val="00011232"/>
    <w:rsid w:val="00011A3B"/>
    <w:rsid w:val="00017A20"/>
    <w:rsid w:val="000315C4"/>
    <w:rsid w:val="00093C5B"/>
    <w:rsid w:val="000D0106"/>
    <w:rsid w:val="000D0EE1"/>
    <w:rsid w:val="000E1707"/>
    <w:rsid w:val="0013502B"/>
    <w:rsid w:val="00153C2D"/>
    <w:rsid w:val="001718D2"/>
    <w:rsid w:val="001B7014"/>
    <w:rsid w:val="002171A9"/>
    <w:rsid w:val="00225755"/>
    <w:rsid w:val="00270CDC"/>
    <w:rsid w:val="00284D01"/>
    <w:rsid w:val="002A2F42"/>
    <w:rsid w:val="002A7EC2"/>
    <w:rsid w:val="00377285"/>
    <w:rsid w:val="003A7CF8"/>
    <w:rsid w:val="003B645C"/>
    <w:rsid w:val="003D4196"/>
    <w:rsid w:val="003D6E8A"/>
    <w:rsid w:val="003E79EB"/>
    <w:rsid w:val="003F6318"/>
    <w:rsid w:val="00405F4B"/>
    <w:rsid w:val="00416992"/>
    <w:rsid w:val="004215FC"/>
    <w:rsid w:val="00422619"/>
    <w:rsid w:val="00423B9E"/>
    <w:rsid w:val="004D55CA"/>
    <w:rsid w:val="00524459"/>
    <w:rsid w:val="005531A7"/>
    <w:rsid w:val="00565E40"/>
    <w:rsid w:val="005C21CD"/>
    <w:rsid w:val="00603735"/>
    <w:rsid w:val="00632B4D"/>
    <w:rsid w:val="00655A80"/>
    <w:rsid w:val="006C4E7C"/>
    <w:rsid w:val="00716745"/>
    <w:rsid w:val="007302F0"/>
    <w:rsid w:val="007D05B5"/>
    <w:rsid w:val="007E5905"/>
    <w:rsid w:val="007E699E"/>
    <w:rsid w:val="007F493C"/>
    <w:rsid w:val="00811138"/>
    <w:rsid w:val="008422D9"/>
    <w:rsid w:val="008A0842"/>
    <w:rsid w:val="0091122C"/>
    <w:rsid w:val="0094092D"/>
    <w:rsid w:val="00955721"/>
    <w:rsid w:val="00957433"/>
    <w:rsid w:val="0096404A"/>
    <w:rsid w:val="00965E78"/>
    <w:rsid w:val="00980396"/>
    <w:rsid w:val="00980676"/>
    <w:rsid w:val="009931B9"/>
    <w:rsid w:val="0099789A"/>
    <w:rsid w:val="009B1F41"/>
    <w:rsid w:val="00A1252B"/>
    <w:rsid w:val="00A16453"/>
    <w:rsid w:val="00A615D6"/>
    <w:rsid w:val="00A83FAE"/>
    <w:rsid w:val="00AA1370"/>
    <w:rsid w:val="00AB1F24"/>
    <w:rsid w:val="00AF0E4E"/>
    <w:rsid w:val="00B0062D"/>
    <w:rsid w:val="00B7099F"/>
    <w:rsid w:val="00B80A41"/>
    <w:rsid w:val="00B92CD8"/>
    <w:rsid w:val="00B9341D"/>
    <w:rsid w:val="00BB0164"/>
    <w:rsid w:val="00BF3D90"/>
    <w:rsid w:val="00BF7330"/>
    <w:rsid w:val="00C05421"/>
    <w:rsid w:val="00C060EE"/>
    <w:rsid w:val="00C06E18"/>
    <w:rsid w:val="00C40CD1"/>
    <w:rsid w:val="00C41270"/>
    <w:rsid w:val="00C419BC"/>
    <w:rsid w:val="00CC22EF"/>
    <w:rsid w:val="00D039F8"/>
    <w:rsid w:val="00D33890"/>
    <w:rsid w:val="00D541CB"/>
    <w:rsid w:val="00D6758F"/>
    <w:rsid w:val="00D77C04"/>
    <w:rsid w:val="00D84187"/>
    <w:rsid w:val="00DD182E"/>
    <w:rsid w:val="00DD5E34"/>
    <w:rsid w:val="00E0114B"/>
    <w:rsid w:val="00E06364"/>
    <w:rsid w:val="00E23BF4"/>
    <w:rsid w:val="00E53CFE"/>
    <w:rsid w:val="00E65A3E"/>
    <w:rsid w:val="00E8295E"/>
    <w:rsid w:val="00E83E6C"/>
    <w:rsid w:val="00ED545A"/>
    <w:rsid w:val="00EF5D5B"/>
    <w:rsid w:val="00F24D78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E61F0"/>
  <w15:chartTrackingRefBased/>
  <w15:docId w15:val="{91EF6701-187E-47E7-88DD-7ACD33B0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3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71A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7CF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cetox.muni.cz/student/pokyny-pro-stud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2120</Characters>
  <Application>Microsoft Office Word</Application>
  <DocSecurity>4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Nováková</dc:creator>
  <cp:keywords/>
  <dc:description/>
  <cp:lastModifiedBy>Tereza Nováková</cp:lastModifiedBy>
  <cp:revision>2</cp:revision>
  <dcterms:created xsi:type="dcterms:W3CDTF">2024-02-27T07:50:00Z</dcterms:created>
  <dcterms:modified xsi:type="dcterms:W3CDTF">2024-02-27T07:50:00Z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7042a1b58ba7fd07c59476d527ffaa03fd3580175eb26ebdbed8a1e1088fbd7b</vt:lpwstr>
  </property>
</Properties>
</file>